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182A3" w14:textId="77777777" w:rsidR="00961543" w:rsidRPr="00FD0A70" w:rsidRDefault="00961543" w:rsidP="00CD26D4">
      <w:pPr>
        <w:framePr w:w="2782" w:h="1729" w:hSpace="141" w:wrap="around" w:vAnchor="text" w:hAnchor="page" w:x="8347" w:y="1"/>
        <w:spacing w:line="480" w:lineRule="auto"/>
        <w:rPr>
          <w:sz w:val="22"/>
          <w:szCs w:val="22"/>
        </w:rPr>
      </w:pPr>
      <w:r w:rsidRPr="00FD0A70">
        <w:rPr>
          <w:rFonts w:cs="Arial"/>
          <w:noProof/>
          <w:sz w:val="22"/>
          <w:szCs w:val="22"/>
          <w:lang w:val="en-AU" w:eastAsia="en-AU"/>
        </w:rPr>
        <w:drawing>
          <wp:inline distT="0" distB="0" distL="0" distR="0" wp14:anchorId="316D13B6" wp14:editId="4099FECA">
            <wp:extent cx="1771650" cy="876300"/>
            <wp:effectExtent l="0" t="0" r="0" b="0"/>
            <wp:docPr id="2" name="Picture 2"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Press relea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p w14:paraId="510D7032" w14:textId="77777777" w:rsidR="00AC5602" w:rsidRPr="00FD0A70" w:rsidRDefault="00AC5602" w:rsidP="00CD26D4">
      <w:pPr>
        <w:framePr w:w="2782" w:h="1729" w:hSpace="141" w:wrap="around" w:vAnchor="text" w:hAnchor="page" w:x="8005" w:y="-667"/>
        <w:spacing w:line="480" w:lineRule="auto"/>
        <w:rPr>
          <w:sz w:val="22"/>
          <w:szCs w:val="22"/>
          <w:lang w:val="en-GB"/>
        </w:rPr>
      </w:pPr>
    </w:p>
    <w:p w14:paraId="01F3C989" w14:textId="77777777" w:rsidR="002A6D5C" w:rsidRPr="00EE5938" w:rsidRDefault="002A6D5C" w:rsidP="002A6D5C">
      <w:pPr>
        <w:pStyle w:val="NormalWeb"/>
        <w:spacing w:before="0" w:beforeAutospacing="0" w:after="0" w:afterAutospacing="0" w:line="480" w:lineRule="auto"/>
        <w:rPr>
          <w:color w:val="000000" w:themeColor="text1"/>
          <w:sz w:val="22"/>
          <w:szCs w:val="22"/>
        </w:rPr>
      </w:pPr>
      <w:r>
        <w:rPr>
          <w:b/>
          <w:color w:val="000000" w:themeColor="text1"/>
          <w:sz w:val="22"/>
          <w:szCs w:val="22"/>
        </w:rPr>
        <w:t xml:space="preserve">June </w:t>
      </w:r>
      <w:r w:rsidRPr="00EE5938">
        <w:rPr>
          <w:b/>
          <w:color w:val="000000" w:themeColor="text1"/>
          <w:sz w:val="22"/>
          <w:szCs w:val="22"/>
        </w:rPr>
        <w:t>2019</w:t>
      </w:r>
    </w:p>
    <w:p w14:paraId="00873024" w14:textId="77777777" w:rsidR="002A6D5C" w:rsidRDefault="002A6D5C" w:rsidP="002A6D5C">
      <w:pPr>
        <w:spacing w:line="480" w:lineRule="auto"/>
        <w:rPr>
          <w:rFonts w:cs="Arial"/>
          <w:b/>
          <w:sz w:val="22"/>
          <w:szCs w:val="22"/>
          <w:lang w:val="en-AU"/>
        </w:rPr>
      </w:pPr>
    </w:p>
    <w:p w14:paraId="5D4E7E5D" w14:textId="77777777" w:rsidR="002A6D5C" w:rsidRDefault="002A6D5C" w:rsidP="002A6D5C">
      <w:pPr>
        <w:spacing w:line="480" w:lineRule="auto"/>
        <w:rPr>
          <w:rFonts w:cs="Arial"/>
          <w:b/>
          <w:color w:val="222222"/>
          <w:sz w:val="22"/>
          <w:szCs w:val="22"/>
          <w:lang w:val="en-GB"/>
        </w:rPr>
      </w:pPr>
      <w:r>
        <w:rPr>
          <w:rFonts w:cs="Arial"/>
          <w:b/>
          <w:color w:val="222222"/>
          <w:sz w:val="22"/>
          <w:szCs w:val="22"/>
          <w:lang w:val="en-GB"/>
        </w:rPr>
        <w:t>Kaeser hits the sweet spot at Pennant Hills Golf Club</w:t>
      </w:r>
    </w:p>
    <w:p w14:paraId="2752A9D8" w14:textId="77777777" w:rsidR="002A6D5C" w:rsidRPr="00A728D0" w:rsidRDefault="002A6D5C" w:rsidP="002A6D5C">
      <w:pPr>
        <w:spacing w:line="480" w:lineRule="auto"/>
        <w:rPr>
          <w:rFonts w:cs="Arial"/>
          <w:b/>
          <w:color w:val="222222"/>
          <w:sz w:val="22"/>
          <w:szCs w:val="22"/>
          <w:lang w:val="en-GB"/>
        </w:rPr>
      </w:pPr>
    </w:p>
    <w:p w14:paraId="294A9811" w14:textId="5E4D40A0" w:rsidR="002A6D5C" w:rsidRPr="00A728D0" w:rsidRDefault="002A6D5C" w:rsidP="002A6D5C">
      <w:pPr>
        <w:spacing w:line="480" w:lineRule="auto"/>
        <w:rPr>
          <w:rFonts w:cs="Arial"/>
          <w:b/>
          <w:color w:val="222222"/>
          <w:sz w:val="22"/>
          <w:szCs w:val="22"/>
          <w:lang w:val="en-GB"/>
        </w:rPr>
      </w:pPr>
      <w:r>
        <w:rPr>
          <w:rFonts w:cs="Arial"/>
          <w:b/>
          <w:color w:val="222222"/>
          <w:sz w:val="22"/>
          <w:szCs w:val="22"/>
          <w:lang w:val="en-GB"/>
        </w:rPr>
        <w:t>Ten years on and four Kaeser Compact series rotary lobe blower packages continue to deliver a reliable supply of low pressure process air to the water recycling plant at Pennant Hills Golf Club</w:t>
      </w:r>
      <w:r w:rsidR="007A7D7D">
        <w:rPr>
          <w:rFonts w:cs="Arial"/>
          <w:b/>
          <w:color w:val="222222"/>
          <w:sz w:val="22"/>
          <w:szCs w:val="22"/>
          <w:lang w:val="en-GB"/>
        </w:rPr>
        <w:t xml:space="preserve"> in Australia,</w:t>
      </w:r>
      <w:bookmarkStart w:id="0" w:name="_GoBack"/>
      <w:bookmarkEnd w:id="0"/>
      <w:r>
        <w:rPr>
          <w:rFonts w:cs="Arial"/>
          <w:b/>
          <w:color w:val="222222"/>
          <w:sz w:val="22"/>
          <w:szCs w:val="22"/>
          <w:lang w:val="en-GB"/>
        </w:rPr>
        <w:t xml:space="preserve"> built in 2008 to supply the club with its own secure, sustainable and drought-proof supply of irrigation water.</w:t>
      </w:r>
    </w:p>
    <w:p w14:paraId="2DB87A6D" w14:textId="77777777" w:rsidR="002A6D5C" w:rsidRPr="001C20D7" w:rsidRDefault="002A6D5C" w:rsidP="002A6D5C">
      <w:pPr>
        <w:spacing w:line="480" w:lineRule="auto"/>
        <w:rPr>
          <w:rFonts w:cs="Helvetica"/>
          <w:sz w:val="22"/>
          <w:szCs w:val="22"/>
          <w:lang w:val="en-GB"/>
        </w:rPr>
      </w:pPr>
    </w:p>
    <w:p w14:paraId="193D6E8F" w14:textId="77777777" w:rsidR="002A6D5C" w:rsidRPr="00A728D0" w:rsidRDefault="002A6D5C" w:rsidP="002A6D5C">
      <w:pPr>
        <w:spacing w:line="480" w:lineRule="auto"/>
        <w:rPr>
          <w:sz w:val="22"/>
          <w:szCs w:val="22"/>
          <w:lang w:val="en-AU"/>
        </w:rPr>
      </w:pPr>
      <w:r w:rsidRPr="00A728D0">
        <w:rPr>
          <w:rFonts w:cs="Helvetica"/>
          <w:sz w:val="22"/>
          <w:szCs w:val="22"/>
          <w:lang w:val="en-AU"/>
        </w:rPr>
        <w:t>Nestled in the Hills Shire in the north-west region of Sydney you will find 37 hectares of picturesque landscape which is home to Pennant Hills Golf Club (PHGC). The</w:t>
      </w:r>
      <w:r>
        <w:rPr>
          <w:sz w:val="22"/>
          <w:szCs w:val="22"/>
          <w:lang w:val="en-AU"/>
        </w:rPr>
        <w:t xml:space="preserve"> fourth oldest golf c</w:t>
      </w:r>
      <w:r w:rsidRPr="00A728D0">
        <w:rPr>
          <w:sz w:val="22"/>
          <w:szCs w:val="22"/>
          <w:lang w:val="en-AU"/>
        </w:rPr>
        <w:t>lub in Sydney still to be occupying its original site, PHGC was formed in 1923. It holds both Championship and Group One status and has produced some outstanding players who have achieved national and international success not least Tony Gresham, one of the finest Australia amateur golfers to have played the game and Peter Fowler, a successful contender on the professional circuit.</w:t>
      </w:r>
    </w:p>
    <w:p w14:paraId="64C717F3" w14:textId="77777777" w:rsidR="002A6D5C" w:rsidRDefault="002A6D5C" w:rsidP="002A6D5C">
      <w:pPr>
        <w:spacing w:line="480" w:lineRule="auto"/>
        <w:rPr>
          <w:rFonts w:cs="Helvetica"/>
          <w:sz w:val="22"/>
          <w:szCs w:val="22"/>
          <w:lang w:val="en-AU"/>
        </w:rPr>
      </w:pPr>
    </w:p>
    <w:p w14:paraId="44EEA15D" w14:textId="77777777" w:rsidR="002A6D5C" w:rsidRPr="00A728D0" w:rsidRDefault="002A6D5C" w:rsidP="002A6D5C">
      <w:pPr>
        <w:spacing w:line="480" w:lineRule="auto"/>
        <w:rPr>
          <w:rFonts w:cs="Helvetica"/>
          <w:sz w:val="22"/>
          <w:szCs w:val="22"/>
          <w:lang w:val="en-AU"/>
        </w:rPr>
      </w:pPr>
      <w:r w:rsidRPr="00A728D0">
        <w:rPr>
          <w:rFonts w:cs="Helvetica"/>
          <w:sz w:val="22"/>
          <w:szCs w:val="22"/>
          <w:lang w:val="en-AU"/>
        </w:rPr>
        <w:t xml:space="preserve">With almost 100 years of history, PHGC attest its ongoing durability to a number of factors including </w:t>
      </w:r>
      <w:r w:rsidRPr="00A728D0">
        <w:rPr>
          <w:sz w:val="22"/>
          <w:szCs w:val="22"/>
          <w:lang w:val="en-AU"/>
        </w:rPr>
        <w:t xml:space="preserve">the direct ownership of the land as well as the careful maintenance of the course. </w:t>
      </w:r>
      <w:r w:rsidRPr="00A728D0">
        <w:rPr>
          <w:rFonts w:cs="Helvetica"/>
          <w:sz w:val="22"/>
          <w:szCs w:val="22"/>
          <w:lang w:val="en-AU"/>
        </w:rPr>
        <w:t xml:space="preserve">And as you can imagine, such a beautifully presented eighteen hole course does require some significant commitment to maintenance. </w:t>
      </w:r>
    </w:p>
    <w:p w14:paraId="11B14FB2" w14:textId="77777777" w:rsidR="002A6D5C" w:rsidRDefault="002A6D5C" w:rsidP="002A6D5C">
      <w:pPr>
        <w:spacing w:line="480" w:lineRule="auto"/>
        <w:rPr>
          <w:sz w:val="22"/>
          <w:szCs w:val="22"/>
          <w:lang w:val="en-AU"/>
        </w:rPr>
      </w:pPr>
    </w:p>
    <w:p w14:paraId="5A4B0A26" w14:textId="77777777" w:rsidR="002A6D5C" w:rsidRPr="00A728D0" w:rsidRDefault="002A6D5C" w:rsidP="002A6D5C">
      <w:pPr>
        <w:spacing w:line="480" w:lineRule="auto"/>
        <w:rPr>
          <w:sz w:val="22"/>
          <w:szCs w:val="22"/>
          <w:lang w:val="en-AU"/>
        </w:rPr>
      </w:pPr>
      <w:r w:rsidRPr="00A728D0">
        <w:rPr>
          <w:sz w:val="22"/>
          <w:szCs w:val="22"/>
          <w:lang w:val="en-AU"/>
        </w:rPr>
        <w:t xml:space="preserve">Since </w:t>
      </w:r>
      <w:r>
        <w:rPr>
          <w:sz w:val="22"/>
          <w:szCs w:val="22"/>
          <w:lang w:val="en-AU"/>
        </w:rPr>
        <w:t>the c</w:t>
      </w:r>
      <w:r w:rsidRPr="00A728D0">
        <w:rPr>
          <w:sz w:val="22"/>
          <w:szCs w:val="22"/>
          <w:lang w:val="en-AU"/>
        </w:rPr>
        <w:t>lub first opened its doors in 1923, it has relied on potable water to irrigate the tees, greens and fairways. However, the millennium drought</w:t>
      </w:r>
      <w:r>
        <w:rPr>
          <w:sz w:val="22"/>
          <w:szCs w:val="22"/>
          <w:lang w:val="en-AU"/>
        </w:rPr>
        <w:t xml:space="preserve"> (</w:t>
      </w:r>
      <w:r w:rsidRPr="00A728D0">
        <w:rPr>
          <w:sz w:val="22"/>
          <w:szCs w:val="22"/>
          <w:lang w:val="en-AU"/>
        </w:rPr>
        <w:t>which lasted o</w:t>
      </w:r>
      <w:r>
        <w:rPr>
          <w:sz w:val="22"/>
          <w:szCs w:val="22"/>
          <w:lang w:val="en-AU"/>
        </w:rPr>
        <w:t>ver 10 years from 1997 to 2009)</w:t>
      </w:r>
      <w:r w:rsidRPr="00A728D0">
        <w:rPr>
          <w:sz w:val="22"/>
          <w:szCs w:val="22"/>
          <w:lang w:val="en-AU"/>
        </w:rPr>
        <w:t xml:space="preserve"> placed extreme pressures on urban water supplies. It saw Sydney’s water storage plummet to its lowest level since 1950 at around 33 percent of capacity. For PHGC this meant restrictions started to come into place on their use of potable water, </w:t>
      </w:r>
      <w:r w:rsidRPr="00A728D0">
        <w:rPr>
          <w:sz w:val="22"/>
          <w:szCs w:val="22"/>
          <w:lang w:val="en-AU"/>
        </w:rPr>
        <w:lastRenderedPageBreak/>
        <w:t xml:space="preserve">ultimately capping their consumption to </w:t>
      </w:r>
      <w:r>
        <w:rPr>
          <w:sz w:val="22"/>
          <w:szCs w:val="22"/>
          <w:lang w:val="en-AU"/>
        </w:rPr>
        <w:t>10</w:t>
      </w:r>
      <w:r w:rsidRPr="00A728D0">
        <w:rPr>
          <w:sz w:val="22"/>
          <w:szCs w:val="22"/>
          <w:lang w:val="en-AU"/>
        </w:rPr>
        <w:t>M</w:t>
      </w:r>
      <w:r>
        <w:rPr>
          <w:sz w:val="22"/>
          <w:szCs w:val="22"/>
          <w:lang w:val="en-AU"/>
        </w:rPr>
        <w:t>L</w:t>
      </w:r>
      <w:r w:rsidRPr="00A728D0">
        <w:rPr>
          <w:sz w:val="22"/>
          <w:szCs w:val="22"/>
          <w:lang w:val="en-AU"/>
        </w:rPr>
        <w:t xml:space="preserve">/month. Unfortunately that was not enough in the dry summer months to meet their requirements. With the real possibility looming that PHGC could lose their supply of potable water all together, the golf club began investigating how they could reduce or eliminate their reliance on potable water. </w:t>
      </w:r>
    </w:p>
    <w:p w14:paraId="0BD12D46" w14:textId="77777777" w:rsidR="002A6D5C" w:rsidRDefault="002A6D5C" w:rsidP="002A6D5C">
      <w:pPr>
        <w:spacing w:line="480" w:lineRule="auto"/>
        <w:rPr>
          <w:b/>
          <w:sz w:val="22"/>
          <w:szCs w:val="22"/>
          <w:lang w:val="en-AU"/>
        </w:rPr>
      </w:pPr>
    </w:p>
    <w:p w14:paraId="72C28542" w14:textId="77777777" w:rsidR="002A6D5C" w:rsidRPr="00A728D0" w:rsidRDefault="002A6D5C" w:rsidP="002A6D5C">
      <w:pPr>
        <w:spacing w:line="480" w:lineRule="auto"/>
        <w:rPr>
          <w:b/>
          <w:sz w:val="22"/>
          <w:szCs w:val="22"/>
          <w:lang w:val="en-AU"/>
        </w:rPr>
      </w:pPr>
      <w:r w:rsidRPr="00A728D0">
        <w:rPr>
          <w:b/>
          <w:sz w:val="22"/>
          <w:szCs w:val="22"/>
          <w:lang w:val="en-AU"/>
        </w:rPr>
        <w:t>Ground breaking sewer mining project</w:t>
      </w:r>
    </w:p>
    <w:p w14:paraId="2B7F22F9" w14:textId="77777777" w:rsidR="002A6D5C" w:rsidRPr="00A728D0" w:rsidRDefault="002A6D5C" w:rsidP="002A6D5C">
      <w:pPr>
        <w:spacing w:line="480" w:lineRule="auto"/>
        <w:rPr>
          <w:sz w:val="22"/>
          <w:szCs w:val="22"/>
          <w:lang w:val="en-AU"/>
        </w:rPr>
      </w:pPr>
      <w:r w:rsidRPr="00A728D0">
        <w:rPr>
          <w:sz w:val="22"/>
          <w:szCs w:val="22"/>
          <w:lang w:val="en-AU"/>
        </w:rPr>
        <w:t>After investigating a number of options PHGC concluded that developing their own water recycling plant would be the best option and chose Permeate Partners to assist them in the process.</w:t>
      </w:r>
    </w:p>
    <w:p w14:paraId="476D76CF" w14:textId="77777777" w:rsidR="002A6D5C" w:rsidRDefault="002A6D5C" w:rsidP="002A6D5C">
      <w:pPr>
        <w:spacing w:line="480" w:lineRule="auto"/>
        <w:rPr>
          <w:sz w:val="22"/>
          <w:szCs w:val="22"/>
          <w:lang w:val="en-AU"/>
        </w:rPr>
      </w:pPr>
    </w:p>
    <w:p w14:paraId="4D73C08F" w14:textId="77777777" w:rsidR="002A6D5C" w:rsidRPr="00A728D0" w:rsidRDefault="002A6D5C" w:rsidP="002A6D5C">
      <w:pPr>
        <w:spacing w:line="480" w:lineRule="auto"/>
        <w:rPr>
          <w:sz w:val="22"/>
          <w:szCs w:val="22"/>
          <w:lang w:val="en-AU"/>
        </w:rPr>
      </w:pPr>
      <w:r w:rsidRPr="00A728D0">
        <w:rPr>
          <w:sz w:val="22"/>
          <w:szCs w:val="22"/>
          <w:lang w:val="en-AU"/>
        </w:rPr>
        <w:t>Permeate Partners is a specialist consultancy which assist its clients with the investigation, procurement, operation and maintenance of water and waste water infrastructure. A key focus area for Permeate Partners is finding local water solutions - local source, local treatment and local reuse.</w:t>
      </w:r>
    </w:p>
    <w:p w14:paraId="6CAF1439" w14:textId="77777777" w:rsidR="002A6D5C" w:rsidRDefault="002A6D5C" w:rsidP="002A6D5C">
      <w:pPr>
        <w:spacing w:line="480" w:lineRule="auto"/>
        <w:rPr>
          <w:sz w:val="22"/>
          <w:szCs w:val="22"/>
          <w:lang w:val="en-AU"/>
        </w:rPr>
      </w:pPr>
    </w:p>
    <w:p w14:paraId="13A7CC97" w14:textId="77777777" w:rsidR="002A6D5C" w:rsidRPr="00A728D0" w:rsidRDefault="002A6D5C" w:rsidP="002A6D5C">
      <w:pPr>
        <w:spacing w:line="480" w:lineRule="auto"/>
        <w:rPr>
          <w:sz w:val="22"/>
          <w:szCs w:val="22"/>
          <w:lang w:val="en-AU"/>
        </w:rPr>
      </w:pPr>
      <w:r w:rsidRPr="00A728D0">
        <w:rPr>
          <w:sz w:val="22"/>
          <w:szCs w:val="22"/>
          <w:lang w:val="en-AU"/>
        </w:rPr>
        <w:t>Through a thorough investigative process, it was determined that utilising the water from a 300 mm sewer which runs adjacent to the golf course using a technique called sewer mining would be the most cost effective option for PHGC. Proven in similar applications, sewer mining for such purposes was however unprecedented in Sydney at that time.</w:t>
      </w:r>
    </w:p>
    <w:p w14:paraId="27607654" w14:textId="77777777" w:rsidR="002A6D5C" w:rsidRDefault="002A6D5C" w:rsidP="002A6D5C">
      <w:pPr>
        <w:spacing w:line="480" w:lineRule="auto"/>
        <w:rPr>
          <w:sz w:val="22"/>
          <w:szCs w:val="22"/>
          <w:lang w:val="en-AU"/>
        </w:rPr>
      </w:pPr>
    </w:p>
    <w:p w14:paraId="3AA83435" w14:textId="77777777" w:rsidR="002A6D5C" w:rsidRPr="00A728D0" w:rsidRDefault="002A6D5C" w:rsidP="002A6D5C">
      <w:pPr>
        <w:spacing w:line="480" w:lineRule="auto"/>
        <w:rPr>
          <w:sz w:val="22"/>
          <w:szCs w:val="22"/>
          <w:lang w:val="en-AU"/>
        </w:rPr>
      </w:pPr>
      <w:r w:rsidRPr="00A728D0">
        <w:rPr>
          <w:sz w:val="22"/>
          <w:szCs w:val="22"/>
          <w:lang w:val="en-AU"/>
        </w:rPr>
        <w:t>As the term implies, sewer mining is literally the mining of a sewer system to extract water</w:t>
      </w:r>
      <w:r>
        <w:rPr>
          <w:sz w:val="22"/>
          <w:szCs w:val="22"/>
          <w:lang w:val="en-AU"/>
        </w:rPr>
        <w:t xml:space="preserve"> for further treatment</w:t>
      </w:r>
      <w:r w:rsidRPr="00A728D0">
        <w:rPr>
          <w:sz w:val="22"/>
          <w:szCs w:val="22"/>
          <w:lang w:val="en-AU"/>
        </w:rPr>
        <w:t xml:space="preserve">. </w:t>
      </w:r>
      <w:r>
        <w:rPr>
          <w:sz w:val="22"/>
          <w:szCs w:val="22"/>
          <w:lang w:val="en-AU"/>
        </w:rPr>
        <w:t>Sewage</w:t>
      </w:r>
      <w:r w:rsidRPr="00A728D0">
        <w:rPr>
          <w:sz w:val="22"/>
          <w:szCs w:val="22"/>
          <w:lang w:val="en-AU"/>
        </w:rPr>
        <w:t xml:space="preserve"> is extracted when required and then treated to the quality level required of the application. For PHGC the </w:t>
      </w:r>
      <w:r>
        <w:rPr>
          <w:sz w:val="22"/>
          <w:szCs w:val="22"/>
          <w:lang w:val="en-AU"/>
        </w:rPr>
        <w:t>system</w:t>
      </w:r>
      <w:r w:rsidRPr="00A728D0">
        <w:rPr>
          <w:sz w:val="22"/>
          <w:szCs w:val="22"/>
          <w:lang w:val="en-AU"/>
        </w:rPr>
        <w:t xml:space="preserve"> provide</w:t>
      </w:r>
      <w:r>
        <w:rPr>
          <w:sz w:val="22"/>
          <w:szCs w:val="22"/>
          <w:lang w:val="en-AU"/>
        </w:rPr>
        <w:t>s</w:t>
      </w:r>
      <w:r w:rsidRPr="00A728D0">
        <w:rPr>
          <w:sz w:val="22"/>
          <w:szCs w:val="22"/>
          <w:lang w:val="en-AU"/>
        </w:rPr>
        <w:t xml:space="preserve"> a reliable supply of high quality recycled water.</w:t>
      </w:r>
    </w:p>
    <w:p w14:paraId="61E797DD" w14:textId="77777777" w:rsidR="002A6D5C" w:rsidRDefault="002A6D5C" w:rsidP="002A6D5C">
      <w:pPr>
        <w:spacing w:line="480" w:lineRule="auto"/>
        <w:rPr>
          <w:sz w:val="22"/>
          <w:szCs w:val="22"/>
          <w:lang w:val="en-AU"/>
        </w:rPr>
      </w:pPr>
    </w:p>
    <w:p w14:paraId="0CB9E57C" w14:textId="77777777" w:rsidR="002A6D5C" w:rsidRPr="00A728D0" w:rsidRDefault="002A6D5C" w:rsidP="002A6D5C">
      <w:pPr>
        <w:spacing w:line="480" w:lineRule="auto"/>
        <w:rPr>
          <w:sz w:val="22"/>
          <w:szCs w:val="22"/>
          <w:lang w:val="en-AU"/>
        </w:rPr>
      </w:pPr>
      <w:r w:rsidRPr="00A728D0">
        <w:rPr>
          <w:sz w:val="22"/>
          <w:szCs w:val="22"/>
          <w:lang w:val="en-AU"/>
        </w:rPr>
        <w:t xml:space="preserve">Designing this ground breaking water recycling plant required consultation and approval from many levels including; Sydney Water, NSW Department of Water and Energy and Hornsby </w:t>
      </w:r>
      <w:r w:rsidRPr="00A728D0">
        <w:rPr>
          <w:sz w:val="22"/>
          <w:szCs w:val="22"/>
          <w:lang w:val="en-AU"/>
        </w:rPr>
        <w:lastRenderedPageBreak/>
        <w:t>Council to name only a few. Once approvals had been sought work on building the plant commenced. Fortunately for PHGC they had a largely unused piece of land not far from the 10</w:t>
      </w:r>
      <w:r w:rsidRPr="00A728D0">
        <w:rPr>
          <w:sz w:val="22"/>
          <w:szCs w:val="22"/>
          <w:vertAlign w:val="superscript"/>
          <w:lang w:val="en-AU"/>
        </w:rPr>
        <w:t>th</w:t>
      </w:r>
      <w:r w:rsidRPr="00A728D0">
        <w:rPr>
          <w:sz w:val="22"/>
          <w:szCs w:val="22"/>
          <w:lang w:val="en-AU"/>
        </w:rPr>
        <w:t xml:space="preserve"> hole which was less than 100 metres from the sewer. This presented the ideal </w:t>
      </w:r>
      <w:r>
        <w:rPr>
          <w:sz w:val="22"/>
          <w:szCs w:val="22"/>
          <w:lang w:val="en-AU"/>
        </w:rPr>
        <w:t>place</w:t>
      </w:r>
      <w:r w:rsidRPr="00A728D0">
        <w:rPr>
          <w:sz w:val="22"/>
          <w:szCs w:val="22"/>
          <w:lang w:val="en-AU"/>
        </w:rPr>
        <w:t xml:space="preserve"> to construct the plant. </w:t>
      </w:r>
    </w:p>
    <w:p w14:paraId="52A5849C" w14:textId="77777777" w:rsidR="002A6D5C" w:rsidRPr="00A728D0" w:rsidRDefault="002A6D5C" w:rsidP="002A6D5C">
      <w:pPr>
        <w:spacing w:line="480" w:lineRule="auto"/>
        <w:rPr>
          <w:sz w:val="22"/>
          <w:szCs w:val="22"/>
          <w:lang w:val="en-AU"/>
        </w:rPr>
      </w:pPr>
    </w:p>
    <w:p w14:paraId="32DD4836" w14:textId="77777777" w:rsidR="002A6D5C" w:rsidRPr="00A728D0" w:rsidRDefault="002A6D5C" w:rsidP="002A6D5C">
      <w:pPr>
        <w:spacing w:line="480" w:lineRule="auto"/>
        <w:rPr>
          <w:b/>
          <w:sz w:val="22"/>
          <w:szCs w:val="22"/>
          <w:lang w:val="en-AU"/>
        </w:rPr>
      </w:pPr>
      <w:r w:rsidRPr="00A728D0">
        <w:rPr>
          <w:b/>
          <w:sz w:val="22"/>
          <w:szCs w:val="22"/>
          <w:lang w:val="en-AU"/>
        </w:rPr>
        <w:t xml:space="preserve">Low </w:t>
      </w:r>
      <w:r>
        <w:rPr>
          <w:b/>
          <w:sz w:val="22"/>
          <w:szCs w:val="22"/>
          <w:lang w:val="en-AU"/>
        </w:rPr>
        <w:t>pressure process</w:t>
      </w:r>
      <w:r w:rsidRPr="00A728D0">
        <w:rPr>
          <w:b/>
          <w:sz w:val="22"/>
          <w:szCs w:val="22"/>
          <w:lang w:val="en-AU"/>
        </w:rPr>
        <w:t xml:space="preserve"> air</w:t>
      </w:r>
    </w:p>
    <w:p w14:paraId="6E281CE7" w14:textId="77777777" w:rsidR="002A6D5C" w:rsidRPr="00A728D0" w:rsidRDefault="002A6D5C" w:rsidP="002A6D5C">
      <w:pPr>
        <w:spacing w:line="480" w:lineRule="auto"/>
        <w:rPr>
          <w:sz w:val="22"/>
          <w:szCs w:val="22"/>
          <w:lang w:val="en-AU"/>
        </w:rPr>
      </w:pPr>
      <w:r w:rsidRPr="00A728D0">
        <w:rPr>
          <w:sz w:val="22"/>
          <w:szCs w:val="22"/>
          <w:lang w:val="en-AU"/>
        </w:rPr>
        <w:t xml:space="preserve">Blowers are a key component of any waste water treatment plant, and the water recycling plant at PHGC is no exception. In designing the plant, two 15 kW and two 7.5 kW BB compact series blowers from Kaeser </w:t>
      </w:r>
      <w:r>
        <w:rPr>
          <w:sz w:val="22"/>
          <w:szCs w:val="22"/>
          <w:lang w:val="en-AU"/>
        </w:rPr>
        <w:t xml:space="preserve">were selected </w:t>
      </w:r>
      <w:r w:rsidRPr="00A728D0">
        <w:rPr>
          <w:sz w:val="22"/>
          <w:szCs w:val="22"/>
          <w:lang w:val="en-AU"/>
        </w:rPr>
        <w:t xml:space="preserve">to meet the treatment processes requirement for low pressure </w:t>
      </w:r>
      <w:r>
        <w:rPr>
          <w:sz w:val="22"/>
          <w:szCs w:val="22"/>
          <w:lang w:val="en-AU"/>
        </w:rPr>
        <w:t>process</w:t>
      </w:r>
      <w:r w:rsidRPr="00A728D0">
        <w:rPr>
          <w:sz w:val="22"/>
          <w:szCs w:val="22"/>
          <w:lang w:val="en-AU"/>
        </w:rPr>
        <w:t xml:space="preserve"> air.</w:t>
      </w:r>
    </w:p>
    <w:p w14:paraId="13E9A93B" w14:textId="77777777" w:rsidR="002A6D5C" w:rsidRDefault="002A6D5C" w:rsidP="002A6D5C">
      <w:pPr>
        <w:spacing w:line="480" w:lineRule="auto"/>
        <w:rPr>
          <w:sz w:val="22"/>
          <w:szCs w:val="22"/>
          <w:lang w:val="en-AU"/>
        </w:rPr>
      </w:pPr>
    </w:p>
    <w:p w14:paraId="060DF1B6" w14:textId="77777777" w:rsidR="002A6D5C" w:rsidRPr="00A728D0" w:rsidRDefault="002A6D5C" w:rsidP="002A6D5C">
      <w:pPr>
        <w:spacing w:line="480" w:lineRule="auto"/>
        <w:rPr>
          <w:sz w:val="22"/>
          <w:szCs w:val="22"/>
          <w:lang w:val="en-AU"/>
        </w:rPr>
      </w:pPr>
      <w:r w:rsidRPr="00A728D0">
        <w:rPr>
          <w:sz w:val="22"/>
          <w:szCs w:val="22"/>
          <w:lang w:val="en-AU"/>
        </w:rPr>
        <w:t xml:space="preserve">At the heart of the treatment process is a membrane bioreactor. Here </w:t>
      </w:r>
      <w:r>
        <w:rPr>
          <w:sz w:val="22"/>
          <w:szCs w:val="22"/>
          <w:lang w:val="en-AU"/>
        </w:rPr>
        <w:t xml:space="preserve">the treated </w:t>
      </w:r>
      <w:r w:rsidRPr="00A728D0">
        <w:rPr>
          <w:sz w:val="22"/>
          <w:szCs w:val="22"/>
          <w:lang w:val="en-AU"/>
        </w:rPr>
        <w:t xml:space="preserve">water from the </w:t>
      </w:r>
      <w:r>
        <w:rPr>
          <w:sz w:val="22"/>
          <w:szCs w:val="22"/>
          <w:lang w:val="en-AU"/>
        </w:rPr>
        <w:t>biological reactor</w:t>
      </w:r>
      <w:r w:rsidRPr="00A728D0">
        <w:rPr>
          <w:sz w:val="22"/>
          <w:szCs w:val="22"/>
          <w:lang w:val="en-AU"/>
        </w:rPr>
        <w:t xml:space="preserve"> is drawn through the surface of a membrane while solids and pathogens are rejected. When the ‘bugs’ - or mixed liquor suspended solids - are rejected from the membrane surface, they are returned to the start of the biological reactor. The water which passes through the membrane can then be reused </w:t>
      </w:r>
      <w:r>
        <w:rPr>
          <w:sz w:val="22"/>
          <w:szCs w:val="22"/>
          <w:lang w:val="en-AU"/>
        </w:rPr>
        <w:t>following further disinfection via UV and chlorine</w:t>
      </w:r>
      <w:r w:rsidRPr="00A728D0">
        <w:rPr>
          <w:sz w:val="22"/>
          <w:szCs w:val="22"/>
          <w:lang w:val="en-AU"/>
        </w:rPr>
        <w:t xml:space="preserve">. </w:t>
      </w:r>
    </w:p>
    <w:p w14:paraId="5FFE8C36" w14:textId="77777777" w:rsidR="002A6D5C" w:rsidRPr="00B43FC5" w:rsidRDefault="002A6D5C" w:rsidP="002A6D5C">
      <w:pPr>
        <w:spacing w:line="480" w:lineRule="auto"/>
        <w:rPr>
          <w:sz w:val="22"/>
          <w:szCs w:val="22"/>
          <w:lang w:val="en-AU"/>
        </w:rPr>
      </w:pPr>
    </w:p>
    <w:p w14:paraId="4355DD31" w14:textId="77777777" w:rsidR="002A6D5C" w:rsidRPr="00B43FC5" w:rsidRDefault="002A6D5C" w:rsidP="002A6D5C">
      <w:pPr>
        <w:spacing w:line="480" w:lineRule="auto"/>
        <w:rPr>
          <w:sz w:val="22"/>
          <w:szCs w:val="22"/>
          <w:lang w:val="en-AU"/>
        </w:rPr>
      </w:pPr>
      <w:r w:rsidRPr="00B43FC5">
        <w:rPr>
          <w:sz w:val="22"/>
          <w:szCs w:val="22"/>
          <w:lang w:val="en-AU"/>
        </w:rPr>
        <w:t xml:space="preserve">A reliable supply of low pressure </w:t>
      </w:r>
      <w:r>
        <w:rPr>
          <w:sz w:val="22"/>
          <w:szCs w:val="22"/>
          <w:lang w:val="en-AU"/>
        </w:rPr>
        <w:t>process</w:t>
      </w:r>
      <w:r w:rsidRPr="00B43FC5">
        <w:rPr>
          <w:sz w:val="22"/>
          <w:szCs w:val="22"/>
          <w:lang w:val="en-AU"/>
        </w:rPr>
        <w:t xml:space="preserve"> air is essential to this process. Two of the BB series rotary lobe blower packages from Kaeser are</w:t>
      </w:r>
      <w:r>
        <w:rPr>
          <w:sz w:val="22"/>
          <w:szCs w:val="22"/>
          <w:lang w:val="en-AU"/>
        </w:rPr>
        <w:t xml:space="preserve"> installed duty / standby and</w:t>
      </w:r>
      <w:r w:rsidRPr="00B43FC5">
        <w:rPr>
          <w:sz w:val="22"/>
          <w:szCs w:val="22"/>
          <w:lang w:val="en-AU"/>
        </w:rPr>
        <w:t xml:space="preserve"> used for aeration of the biological reactor. Here oxygen is introduced by the aeration blower which increases the bacterial activity. This in turn brakes down the organic matter.</w:t>
      </w:r>
    </w:p>
    <w:p w14:paraId="50137804" w14:textId="77777777" w:rsidR="002A6D5C" w:rsidRPr="00B43FC5" w:rsidRDefault="002A6D5C" w:rsidP="002A6D5C">
      <w:pPr>
        <w:spacing w:line="480" w:lineRule="auto"/>
        <w:rPr>
          <w:sz w:val="22"/>
          <w:szCs w:val="22"/>
          <w:lang w:val="en-AU"/>
        </w:rPr>
      </w:pPr>
      <w:r w:rsidRPr="00B43FC5">
        <w:rPr>
          <w:sz w:val="22"/>
          <w:szCs w:val="22"/>
          <w:lang w:val="en-AU"/>
        </w:rPr>
        <w:t>The other two BB series rotary lobe blower packages are</w:t>
      </w:r>
      <w:r>
        <w:rPr>
          <w:sz w:val="22"/>
          <w:szCs w:val="22"/>
          <w:lang w:val="en-AU"/>
        </w:rPr>
        <w:t xml:space="preserve"> installed duty / standby and</w:t>
      </w:r>
      <w:r w:rsidRPr="00B43FC5">
        <w:rPr>
          <w:sz w:val="22"/>
          <w:szCs w:val="22"/>
          <w:lang w:val="en-AU"/>
        </w:rPr>
        <w:t xml:space="preserve"> used for membrane aeration. In essence this stops the solids sticking to the outside of the membrane.</w:t>
      </w:r>
    </w:p>
    <w:p w14:paraId="15F01BC7" w14:textId="77777777" w:rsidR="002A6D5C" w:rsidRDefault="002A6D5C" w:rsidP="002A6D5C">
      <w:pPr>
        <w:spacing w:line="480" w:lineRule="auto"/>
        <w:rPr>
          <w:sz w:val="22"/>
          <w:szCs w:val="22"/>
          <w:lang w:val="en-AU"/>
        </w:rPr>
      </w:pPr>
    </w:p>
    <w:p w14:paraId="37667178" w14:textId="77777777" w:rsidR="002A6D5C" w:rsidRPr="00A728D0" w:rsidRDefault="002A6D5C" w:rsidP="002A6D5C">
      <w:pPr>
        <w:spacing w:line="480" w:lineRule="auto"/>
        <w:rPr>
          <w:sz w:val="22"/>
          <w:szCs w:val="22"/>
          <w:lang w:val="en-AU"/>
        </w:rPr>
      </w:pPr>
      <w:r w:rsidRPr="00A728D0">
        <w:rPr>
          <w:sz w:val="22"/>
          <w:szCs w:val="22"/>
          <w:lang w:val="en-AU"/>
        </w:rPr>
        <w:lastRenderedPageBreak/>
        <w:t>The all-in-one Compact series of rotary</w:t>
      </w:r>
      <w:r>
        <w:rPr>
          <w:sz w:val="22"/>
          <w:szCs w:val="22"/>
          <w:lang w:val="en-AU"/>
        </w:rPr>
        <w:t xml:space="preserve"> lobe</w:t>
      </w:r>
      <w:r w:rsidRPr="00A728D0">
        <w:rPr>
          <w:sz w:val="22"/>
          <w:szCs w:val="22"/>
          <w:lang w:val="en-AU"/>
        </w:rPr>
        <w:t xml:space="preserve"> blower systems from Kaeser are compact and delivered ready for immediate use with; sound enclosure, integrated electrical equipment, an integrated control system and star-delta starter. Together such features significantly reduce</w:t>
      </w:r>
      <w:r>
        <w:rPr>
          <w:sz w:val="22"/>
          <w:szCs w:val="22"/>
          <w:lang w:val="en-AU"/>
        </w:rPr>
        <w:t>d</w:t>
      </w:r>
      <w:r w:rsidRPr="00A728D0">
        <w:rPr>
          <w:sz w:val="22"/>
          <w:szCs w:val="22"/>
          <w:lang w:val="en-AU"/>
        </w:rPr>
        <w:t xml:space="preserve"> the amount of work required for planning, installation, certification, documentation and commissioning.</w:t>
      </w:r>
    </w:p>
    <w:p w14:paraId="701BC9B4" w14:textId="77777777" w:rsidR="002A6D5C" w:rsidRDefault="002A6D5C" w:rsidP="002A6D5C">
      <w:pPr>
        <w:spacing w:line="480" w:lineRule="auto"/>
        <w:rPr>
          <w:sz w:val="22"/>
          <w:szCs w:val="22"/>
          <w:lang w:val="en-AU"/>
        </w:rPr>
      </w:pPr>
    </w:p>
    <w:p w14:paraId="7515F8AC" w14:textId="77777777" w:rsidR="002A6D5C" w:rsidRPr="00A728D0" w:rsidRDefault="002A6D5C" w:rsidP="002A6D5C">
      <w:pPr>
        <w:spacing w:line="480" w:lineRule="auto"/>
        <w:rPr>
          <w:sz w:val="22"/>
          <w:szCs w:val="22"/>
          <w:lang w:val="en-AU"/>
        </w:rPr>
      </w:pPr>
      <w:r w:rsidRPr="00A728D0">
        <w:rPr>
          <w:sz w:val="22"/>
          <w:szCs w:val="22"/>
          <w:lang w:val="en-AU"/>
        </w:rPr>
        <w:t xml:space="preserve">As with all Kaeser products, the Compact series of </w:t>
      </w:r>
      <w:r>
        <w:rPr>
          <w:sz w:val="22"/>
          <w:szCs w:val="22"/>
          <w:lang w:val="en-AU"/>
        </w:rPr>
        <w:t xml:space="preserve">rotary lobe </w:t>
      </w:r>
      <w:r w:rsidRPr="00A728D0">
        <w:rPr>
          <w:sz w:val="22"/>
          <w:szCs w:val="22"/>
          <w:lang w:val="en-AU"/>
        </w:rPr>
        <w:t>blowers are designed and constructed for maximum efficiency, reliability and durability in mind. Together with their minimal maintenance and service requirement, these versatile blowers ensure lowest possible life cycle costs.</w:t>
      </w:r>
    </w:p>
    <w:p w14:paraId="66F1C91B" w14:textId="77777777" w:rsidR="002A6D5C" w:rsidRPr="00A728D0" w:rsidRDefault="002A6D5C" w:rsidP="002A6D5C">
      <w:pPr>
        <w:spacing w:line="480" w:lineRule="auto"/>
        <w:rPr>
          <w:b/>
          <w:sz w:val="22"/>
          <w:szCs w:val="22"/>
          <w:lang w:val="en-AU"/>
        </w:rPr>
      </w:pPr>
    </w:p>
    <w:p w14:paraId="64BCFCEE" w14:textId="77777777" w:rsidR="002A6D5C" w:rsidRPr="00A728D0" w:rsidRDefault="002A6D5C" w:rsidP="002A6D5C">
      <w:pPr>
        <w:spacing w:line="480" w:lineRule="auto"/>
        <w:rPr>
          <w:b/>
          <w:sz w:val="22"/>
          <w:szCs w:val="22"/>
          <w:lang w:val="en-AU"/>
        </w:rPr>
      </w:pPr>
      <w:r w:rsidRPr="00A728D0">
        <w:rPr>
          <w:b/>
          <w:sz w:val="22"/>
          <w:szCs w:val="22"/>
          <w:lang w:val="en-AU"/>
        </w:rPr>
        <w:t>Ten years on and still going strong</w:t>
      </w:r>
    </w:p>
    <w:p w14:paraId="4140146C" w14:textId="77777777" w:rsidR="002A6D5C" w:rsidRPr="00A728D0" w:rsidRDefault="002A6D5C" w:rsidP="002A6D5C">
      <w:pPr>
        <w:spacing w:line="480" w:lineRule="auto"/>
        <w:rPr>
          <w:sz w:val="22"/>
          <w:szCs w:val="22"/>
          <w:lang w:val="en-AU"/>
        </w:rPr>
      </w:pPr>
      <w:r w:rsidRPr="00A728D0">
        <w:rPr>
          <w:sz w:val="22"/>
          <w:szCs w:val="22"/>
          <w:lang w:val="en-AU"/>
        </w:rPr>
        <w:t xml:space="preserve">The Pennant Hills Water Reclamation Plant commenced operation just over 10 years ago in May 2008 and is capable of producing 650KL of </w:t>
      </w:r>
      <w:r>
        <w:rPr>
          <w:sz w:val="22"/>
          <w:szCs w:val="22"/>
          <w:lang w:val="en-AU"/>
        </w:rPr>
        <w:t xml:space="preserve">high quality recycled </w:t>
      </w:r>
      <w:r w:rsidRPr="00A728D0">
        <w:rPr>
          <w:sz w:val="22"/>
          <w:szCs w:val="22"/>
          <w:lang w:val="en-AU"/>
        </w:rPr>
        <w:t>water per day with 2.5ML storage. Approximately 98 percent of the water extracted from the sewer is converted to recycled water while the remaining 2 percent is returned to the sewer as waste activated sludge.</w:t>
      </w:r>
    </w:p>
    <w:p w14:paraId="525C4488" w14:textId="77777777" w:rsidR="002A6D5C" w:rsidRDefault="002A6D5C" w:rsidP="002A6D5C">
      <w:pPr>
        <w:spacing w:line="480" w:lineRule="auto"/>
        <w:rPr>
          <w:sz w:val="22"/>
          <w:szCs w:val="22"/>
          <w:lang w:val="en-AU"/>
        </w:rPr>
      </w:pPr>
    </w:p>
    <w:p w14:paraId="38BDF251" w14:textId="77777777" w:rsidR="002A6D5C" w:rsidRPr="00A728D0" w:rsidRDefault="002A6D5C" w:rsidP="002A6D5C">
      <w:pPr>
        <w:spacing w:line="480" w:lineRule="auto"/>
        <w:rPr>
          <w:sz w:val="22"/>
          <w:szCs w:val="22"/>
          <w:lang w:val="en-AU"/>
        </w:rPr>
      </w:pPr>
      <w:r w:rsidRPr="00A728D0">
        <w:rPr>
          <w:sz w:val="22"/>
          <w:szCs w:val="22"/>
          <w:lang w:val="en-AU"/>
        </w:rPr>
        <w:t xml:space="preserve">At around 30 percent of the size of a conventional bioreactor, for PHGC the membrane bioreactor method has allowed them to minimise their biological process footprint as well as achieving a high level of pathogen removal at 99.9 percent. </w:t>
      </w:r>
    </w:p>
    <w:p w14:paraId="6A05F041" w14:textId="77777777" w:rsidR="002A6D5C" w:rsidRDefault="002A6D5C" w:rsidP="002A6D5C">
      <w:pPr>
        <w:spacing w:line="480" w:lineRule="auto"/>
        <w:rPr>
          <w:sz w:val="22"/>
          <w:szCs w:val="22"/>
          <w:lang w:val="en-AU"/>
        </w:rPr>
      </w:pPr>
    </w:p>
    <w:p w14:paraId="00DEDDDC" w14:textId="77777777" w:rsidR="002A6D5C" w:rsidRPr="00A728D0" w:rsidRDefault="002A6D5C" w:rsidP="002A6D5C">
      <w:pPr>
        <w:spacing w:line="480" w:lineRule="auto"/>
        <w:rPr>
          <w:sz w:val="22"/>
          <w:szCs w:val="22"/>
          <w:lang w:val="en-AU"/>
        </w:rPr>
      </w:pPr>
      <w:r>
        <w:rPr>
          <w:sz w:val="22"/>
          <w:szCs w:val="22"/>
          <w:lang w:val="en-AU"/>
        </w:rPr>
        <w:t xml:space="preserve">Since completion of the plant, Permeate Partners has continued to provide service support. </w:t>
      </w:r>
      <w:r w:rsidRPr="00A728D0">
        <w:rPr>
          <w:sz w:val="22"/>
          <w:szCs w:val="22"/>
          <w:lang w:val="en-AU"/>
        </w:rPr>
        <w:t xml:space="preserve">With regard to the blowers, Kurt Dahl, Managing Director at Permeate Partners said: ‘In operation now for over 10 years, they have proven to be reliable and run perfectly. As the plant is nestled within the course, it was important that we selected equipment with low noise </w:t>
      </w:r>
      <w:r w:rsidRPr="00A728D0">
        <w:rPr>
          <w:sz w:val="22"/>
          <w:szCs w:val="22"/>
          <w:lang w:val="en-AU"/>
        </w:rPr>
        <w:lastRenderedPageBreak/>
        <w:t>levels, and the Kaeser blowers have certainly proven to be quiet in operation contributing to the overall minimal noise levels of the plant.’</w:t>
      </w:r>
    </w:p>
    <w:p w14:paraId="00F1F826" w14:textId="77777777" w:rsidR="002A6D5C" w:rsidRPr="00A728D0" w:rsidRDefault="002A6D5C" w:rsidP="002A6D5C">
      <w:pPr>
        <w:spacing w:line="480" w:lineRule="auto"/>
        <w:rPr>
          <w:sz w:val="22"/>
          <w:szCs w:val="22"/>
          <w:lang w:val="en-AU"/>
        </w:rPr>
      </w:pPr>
    </w:p>
    <w:p w14:paraId="640F7322" w14:textId="5DC97843" w:rsidR="009F385F" w:rsidRPr="003B3DDE" w:rsidRDefault="002A6D5C" w:rsidP="002A6D5C">
      <w:pPr>
        <w:spacing w:before="100" w:beforeAutospacing="1" w:after="100" w:afterAutospacing="1" w:line="480" w:lineRule="auto"/>
        <w:rPr>
          <w:rFonts w:cs="Arial"/>
          <w:sz w:val="22"/>
          <w:szCs w:val="22"/>
          <w:lang w:val="en-GB"/>
        </w:rPr>
      </w:pPr>
      <w:r>
        <w:rPr>
          <w:sz w:val="22"/>
          <w:szCs w:val="22"/>
          <w:lang w:val="en-GB"/>
        </w:rPr>
        <w:t>The Co</w:t>
      </w:r>
      <w:r w:rsidRPr="00F839DE">
        <w:rPr>
          <w:sz w:val="22"/>
          <w:szCs w:val="22"/>
          <w:lang w:val="en-GB"/>
        </w:rPr>
        <w:t xml:space="preserve">mpact series of rotary blower packages from Kaeser are available with working pressures up to 1000mbar, motor powers 1.5 to 200 kW and free air deliveries 4.5 to 93 </w:t>
      </w:r>
      <w:r w:rsidRPr="00F839DE">
        <w:rPr>
          <w:rFonts w:cs="Arial"/>
          <w:sz w:val="22"/>
          <w:szCs w:val="22"/>
          <w:lang w:val="en-AU"/>
        </w:rPr>
        <w:t>m</w:t>
      </w:r>
      <w:r w:rsidRPr="00F839DE">
        <w:rPr>
          <w:rFonts w:cs="Arial"/>
          <w:sz w:val="22"/>
          <w:szCs w:val="22"/>
          <w:vertAlign w:val="superscript"/>
          <w:lang w:val="en-AU"/>
        </w:rPr>
        <w:t>3</w:t>
      </w:r>
      <w:r w:rsidRPr="00F839DE">
        <w:rPr>
          <w:rFonts w:cs="Arial"/>
          <w:sz w:val="22"/>
          <w:szCs w:val="22"/>
          <w:lang w:val="en-AU"/>
        </w:rPr>
        <w:t xml:space="preserve">/min. </w:t>
      </w:r>
      <w:r w:rsidR="00622CC9" w:rsidRPr="00FB2E5D">
        <w:rPr>
          <w:sz w:val="22"/>
          <w:szCs w:val="22"/>
          <w:lang w:val="en-GB"/>
        </w:rPr>
        <w:t>V</w:t>
      </w:r>
      <w:r w:rsidR="00622CC9">
        <w:rPr>
          <w:sz w:val="22"/>
          <w:szCs w:val="22"/>
          <w:lang w:val="en-GB"/>
        </w:rPr>
        <w:t>isit www.kaeser.co.nz</w:t>
      </w:r>
      <w:r w:rsidR="00622CC9" w:rsidRPr="00FB2E5D">
        <w:rPr>
          <w:sz w:val="22"/>
          <w:szCs w:val="22"/>
          <w:lang w:val="en-GB"/>
        </w:rPr>
        <w:t xml:space="preserve"> or phone </w:t>
      </w:r>
      <w:r w:rsidR="00622CC9">
        <w:rPr>
          <w:sz w:val="22"/>
          <w:szCs w:val="22"/>
          <w:lang w:val="en-GB"/>
        </w:rPr>
        <w:t>0</w:t>
      </w:r>
      <w:r w:rsidR="00622CC9" w:rsidRPr="00FB2E5D">
        <w:rPr>
          <w:sz w:val="22"/>
          <w:szCs w:val="22"/>
          <w:lang w:val="en-GB"/>
        </w:rPr>
        <w:t xml:space="preserve">800 </w:t>
      </w:r>
      <w:r w:rsidR="00622CC9">
        <w:rPr>
          <w:sz w:val="22"/>
          <w:szCs w:val="22"/>
          <w:lang w:val="en-GB"/>
        </w:rPr>
        <w:t>447</w:t>
      </w:r>
      <w:r w:rsidR="00622CC9" w:rsidRPr="00FB2E5D">
        <w:rPr>
          <w:sz w:val="22"/>
          <w:szCs w:val="22"/>
          <w:lang w:val="en-GB"/>
        </w:rPr>
        <w:t xml:space="preserve"> </w:t>
      </w:r>
      <w:r w:rsidR="00622CC9">
        <w:rPr>
          <w:sz w:val="22"/>
          <w:szCs w:val="22"/>
          <w:lang w:val="en-GB"/>
        </w:rPr>
        <w:t>820 for more information</w:t>
      </w:r>
      <w:r w:rsidR="00622CC9" w:rsidRPr="00FB2E5D">
        <w:rPr>
          <w:sz w:val="22"/>
          <w:szCs w:val="22"/>
          <w:lang w:val="en-GB"/>
        </w:rPr>
        <w:t>.</w:t>
      </w:r>
    </w:p>
    <w:p w14:paraId="18CB095A" w14:textId="77777777" w:rsidR="00D0481B" w:rsidRPr="00733239" w:rsidRDefault="00374180" w:rsidP="009F385F">
      <w:pPr>
        <w:pStyle w:val="Flietext"/>
      </w:pPr>
      <w:r w:rsidRPr="00733239">
        <w:t>-</w:t>
      </w:r>
      <w:r w:rsidR="007B09B4" w:rsidRPr="00733239">
        <w:t>END</w:t>
      </w:r>
      <w:r w:rsidRPr="00733239">
        <w:t>-</w:t>
      </w:r>
    </w:p>
    <w:p w14:paraId="40327E2A" w14:textId="77777777" w:rsidR="007B09B4" w:rsidRPr="007B09B4" w:rsidRDefault="007B09B4" w:rsidP="00D0481B">
      <w:pPr>
        <w:pStyle w:val="MEHead"/>
        <w:spacing w:before="0" w:after="0" w:line="240" w:lineRule="auto"/>
        <w:rPr>
          <w:sz w:val="20"/>
          <w:szCs w:val="20"/>
          <w:lang w:val="en-GB"/>
        </w:rPr>
      </w:pPr>
      <w:r w:rsidRPr="007B09B4">
        <w:rPr>
          <w:sz w:val="20"/>
          <w:szCs w:val="20"/>
          <w:lang w:val="en-GB"/>
        </w:rPr>
        <w:t>Editors Notes</w:t>
      </w:r>
    </w:p>
    <w:p w14:paraId="6C1EDB22" w14:textId="77777777" w:rsidR="00FD36B8" w:rsidRPr="00FD36B8" w:rsidRDefault="00FD36B8" w:rsidP="00C70807">
      <w:pPr>
        <w:pStyle w:val="MEHead"/>
        <w:spacing w:before="0" w:after="0" w:line="240" w:lineRule="auto"/>
        <w:rPr>
          <w:b w:val="0"/>
          <w:sz w:val="20"/>
          <w:szCs w:val="20"/>
          <w:lang w:val="en-GB"/>
        </w:rPr>
      </w:pPr>
      <w:r w:rsidRPr="00C07884">
        <w:rPr>
          <w:b w:val="0"/>
          <w:color w:val="auto"/>
          <w:sz w:val="20"/>
          <w:szCs w:val="20"/>
          <w:lang w:val="en-GB"/>
        </w:rPr>
        <w:t xml:space="preserve">From </w:t>
      </w:r>
      <w:r w:rsidR="00484772" w:rsidRPr="00C07884">
        <w:rPr>
          <w:b w:val="0"/>
          <w:color w:val="auto"/>
          <w:sz w:val="20"/>
          <w:szCs w:val="20"/>
          <w:lang w:val="en-GB"/>
        </w:rPr>
        <w:t>2.2</w:t>
      </w:r>
      <w:r w:rsidRPr="00C07884">
        <w:rPr>
          <w:b w:val="0"/>
          <w:color w:val="auto"/>
          <w:sz w:val="20"/>
          <w:szCs w:val="20"/>
          <w:lang w:val="en-GB"/>
        </w:rPr>
        <w:t xml:space="preserve"> to </w:t>
      </w:r>
      <w:r w:rsidR="00484772" w:rsidRPr="00C07884">
        <w:rPr>
          <w:b w:val="0"/>
          <w:color w:val="auto"/>
          <w:sz w:val="20"/>
          <w:szCs w:val="20"/>
          <w:lang w:val="en-GB"/>
        </w:rPr>
        <w:t>500</w:t>
      </w:r>
      <w:r w:rsidRPr="00C07884">
        <w:rPr>
          <w:b w:val="0"/>
          <w:color w:val="auto"/>
          <w:sz w:val="20"/>
          <w:szCs w:val="20"/>
          <w:lang w:val="en-GB"/>
        </w:rPr>
        <w:t xml:space="preserve"> kW, </w:t>
      </w:r>
      <w:r>
        <w:rPr>
          <w:b w:val="0"/>
          <w:sz w:val="20"/>
          <w:szCs w:val="20"/>
          <w:lang w:val="en-GB"/>
        </w:rPr>
        <w:t>Kaeser Compressors manufactures a wide range of compressors and associated auxiliary equipment that meet the varying requirements of a diverse range of industries and applications.</w:t>
      </w:r>
    </w:p>
    <w:p w14:paraId="76C9AB4C" w14:textId="77777777" w:rsidR="00FD36B8" w:rsidRDefault="00FD36B8" w:rsidP="00FD36B8">
      <w:pPr>
        <w:pStyle w:val="MEHead"/>
        <w:spacing w:before="0" w:after="0" w:line="240" w:lineRule="auto"/>
        <w:rPr>
          <w:b w:val="0"/>
          <w:sz w:val="20"/>
          <w:szCs w:val="20"/>
          <w:lang w:val="en-GB"/>
        </w:rPr>
      </w:pPr>
    </w:p>
    <w:p w14:paraId="31BD7DDE" w14:textId="77777777" w:rsidR="00FD36B8" w:rsidRDefault="00FD36B8" w:rsidP="00FD36B8">
      <w:pPr>
        <w:pStyle w:val="MEHead"/>
        <w:spacing w:before="0" w:after="0" w:line="240" w:lineRule="auto"/>
        <w:rPr>
          <w:b w:val="0"/>
          <w:sz w:val="20"/>
          <w:szCs w:val="20"/>
          <w:lang w:val="en-GB"/>
        </w:rPr>
      </w:pPr>
      <w:r>
        <w:rPr>
          <w:b w:val="0"/>
          <w:sz w:val="20"/>
          <w:szCs w:val="20"/>
          <w:lang w:val="en-GB"/>
        </w:rPr>
        <w:t>O</w:t>
      </w:r>
      <w:r w:rsidRPr="00AC4B36">
        <w:rPr>
          <w:b w:val="0"/>
          <w:sz w:val="20"/>
          <w:szCs w:val="20"/>
          <w:lang w:val="en-GB"/>
        </w:rPr>
        <w:t>ne of the world’s largest manufacturers of rotary screw compressors</w:t>
      </w:r>
      <w:r>
        <w:rPr>
          <w:b w:val="0"/>
          <w:sz w:val="20"/>
          <w:szCs w:val="20"/>
          <w:lang w:val="en-GB"/>
        </w:rPr>
        <w:t>, Kaeser Compressors is</w:t>
      </w:r>
      <w:r w:rsidRPr="00AC4B36">
        <w:rPr>
          <w:b w:val="0"/>
          <w:sz w:val="20"/>
          <w:szCs w:val="20"/>
          <w:lang w:val="en-GB"/>
        </w:rPr>
        <w:t xml:space="preserve"> represented globally in over 100 countries through a </w:t>
      </w:r>
      <w:r w:rsidR="00484772">
        <w:rPr>
          <w:b w:val="0"/>
          <w:sz w:val="20"/>
          <w:szCs w:val="20"/>
          <w:lang w:val="en-GB"/>
        </w:rPr>
        <w:t>dedicated</w:t>
      </w:r>
      <w:r w:rsidRPr="00AC4B36">
        <w:rPr>
          <w:b w:val="0"/>
          <w:sz w:val="20"/>
          <w:szCs w:val="20"/>
          <w:lang w:val="en-GB"/>
        </w:rPr>
        <w:t xml:space="preserve"> network of branches, subsidiary companies and authorised partners.</w:t>
      </w:r>
    </w:p>
    <w:p w14:paraId="4D927FD8" w14:textId="77777777" w:rsidR="00FD36B8" w:rsidRPr="00FD36B8" w:rsidRDefault="00FD36B8" w:rsidP="00C70807">
      <w:pPr>
        <w:pStyle w:val="MEHead"/>
        <w:spacing w:before="0" w:after="0" w:line="240" w:lineRule="auto"/>
        <w:rPr>
          <w:b w:val="0"/>
          <w:sz w:val="20"/>
          <w:szCs w:val="20"/>
          <w:lang w:val="en-GB"/>
        </w:rPr>
      </w:pPr>
    </w:p>
    <w:p w14:paraId="3634484A" w14:textId="77777777" w:rsidR="00622CC9" w:rsidRDefault="00622CC9" w:rsidP="00622CC9">
      <w:pPr>
        <w:rPr>
          <w:rFonts w:ascii="Calibri" w:hAnsi="Calibri"/>
          <w:sz w:val="20"/>
          <w:lang w:val="en-AU"/>
        </w:rPr>
      </w:pPr>
      <w:r>
        <w:rPr>
          <w:sz w:val="20"/>
          <w:lang w:val="en-AU"/>
        </w:rPr>
        <w:t>Kaeser Compressors NZ Limited provides comprehensive air compressor and blower sales and service throughout New Zealand from its offices in Auckland, alongside a dedicated and nationwide network of authorised partners.</w:t>
      </w:r>
    </w:p>
    <w:p w14:paraId="0EC604CB" w14:textId="77777777" w:rsidR="00622CC9" w:rsidRDefault="00622CC9" w:rsidP="00622CC9">
      <w:pPr>
        <w:pStyle w:val="MEHead"/>
        <w:spacing w:before="0" w:after="0" w:line="240" w:lineRule="auto"/>
        <w:rPr>
          <w:b w:val="0"/>
          <w:sz w:val="20"/>
          <w:szCs w:val="20"/>
          <w:lang w:val="en-GB"/>
        </w:rPr>
      </w:pPr>
    </w:p>
    <w:p w14:paraId="5DB2A547" w14:textId="77777777" w:rsidR="00622CC9" w:rsidRDefault="00622CC9" w:rsidP="00622CC9">
      <w:pPr>
        <w:pStyle w:val="MEHead"/>
        <w:spacing w:before="0" w:after="0" w:line="240" w:lineRule="auto"/>
        <w:rPr>
          <w:sz w:val="20"/>
          <w:szCs w:val="20"/>
          <w:lang w:val="en-GB"/>
        </w:rPr>
      </w:pPr>
      <w:r>
        <w:rPr>
          <w:sz w:val="20"/>
          <w:szCs w:val="20"/>
          <w:lang w:val="en-GB"/>
        </w:rPr>
        <w:t>For editorial and advertising enquiries contact: Beth Wood, Marketing Manager</w:t>
      </w:r>
    </w:p>
    <w:p w14:paraId="297B8437" w14:textId="77777777" w:rsidR="00622CC9" w:rsidRDefault="00622CC9" w:rsidP="00622CC9">
      <w:pPr>
        <w:shd w:val="solid" w:color="FFFFFF" w:fill="FFFFFF"/>
        <w:rPr>
          <w:rFonts w:cs="Arial"/>
          <w:sz w:val="20"/>
          <w:lang w:val="en-GB"/>
        </w:rPr>
      </w:pPr>
      <w:r>
        <w:rPr>
          <w:rFonts w:cs="Arial"/>
          <w:sz w:val="20"/>
          <w:lang w:val="it-IT"/>
        </w:rPr>
        <w:t>Press office: +61 3 9791 5999 Fax: +61 3 9791 5733</w:t>
      </w:r>
      <w:r>
        <w:rPr>
          <w:rFonts w:cs="Arial"/>
          <w:sz w:val="20"/>
          <w:lang w:val="it-IT"/>
        </w:rPr>
        <w:br/>
        <w:t>E-mail: beth.wood@kaeser.com</w:t>
      </w:r>
    </w:p>
    <w:p w14:paraId="028BE948" w14:textId="77777777" w:rsidR="00622CC9" w:rsidRDefault="00622CC9" w:rsidP="00622CC9">
      <w:pPr>
        <w:shd w:val="solid" w:color="FFFFFF" w:fill="FFFFFF"/>
        <w:rPr>
          <w:rFonts w:cs="Arial"/>
          <w:b/>
          <w:bCs/>
          <w:sz w:val="20"/>
          <w:lang w:val="en-GB"/>
        </w:rPr>
      </w:pPr>
    </w:p>
    <w:p w14:paraId="4C812494" w14:textId="77777777" w:rsidR="00622CC9" w:rsidRDefault="00622CC9" w:rsidP="00622CC9">
      <w:pPr>
        <w:shd w:val="solid" w:color="FFFFFF" w:fill="FFFFFF"/>
        <w:rPr>
          <w:rFonts w:cs="Arial"/>
          <w:sz w:val="20"/>
          <w:lang w:val="it-IT"/>
        </w:rPr>
      </w:pPr>
      <w:r>
        <w:rPr>
          <w:rFonts w:cs="Arial"/>
          <w:b/>
          <w:bCs/>
          <w:sz w:val="20"/>
          <w:lang w:val="en-GB"/>
        </w:rPr>
        <w:t>KAESER COMPRESSORS NZ Limited</w:t>
      </w:r>
      <w:r>
        <w:rPr>
          <w:rFonts w:cs="Arial"/>
          <w:sz w:val="20"/>
          <w:lang w:val="en-GB"/>
        </w:rPr>
        <w:t xml:space="preserve"> – 18B Tarndale Grove, Albany, Auckland 0632, New Zealand</w:t>
      </w:r>
      <w:r>
        <w:rPr>
          <w:rFonts w:cs="Arial"/>
          <w:sz w:val="20"/>
          <w:lang w:val="en-GB"/>
        </w:rPr>
        <w:br/>
        <w:t xml:space="preserve">Phone: +64 9 941 0499 – </w:t>
      </w:r>
      <w:hyperlink r:id="rId9" w:history="1">
        <w:r>
          <w:rPr>
            <w:rStyle w:val="Hyperlink"/>
            <w:rFonts w:cs="Arial"/>
            <w:sz w:val="20"/>
            <w:lang w:val="en-GB"/>
          </w:rPr>
          <w:t>www.kaeser.co.nz</w:t>
        </w:r>
      </w:hyperlink>
      <w:r>
        <w:rPr>
          <w:rStyle w:val="Hyperlink"/>
          <w:rFonts w:cs="Arial"/>
          <w:sz w:val="20"/>
          <w:lang w:val="en-GB"/>
        </w:rPr>
        <w:t xml:space="preserve"> </w:t>
      </w:r>
      <w:r>
        <w:rPr>
          <w:rFonts w:cs="Arial"/>
          <w:sz w:val="20"/>
          <w:lang w:val="en-GB"/>
        </w:rPr>
        <w:t xml:space="preserve">– E-mail: </w:t>
      </w:r>
      <w:hyperlink r:id="rId10" w:history="1">
        <w:r>
          <w:rPr>
            <w:rStyle w:val="Hyperlink"/>
            <w:rFonts w:cs="Arial"/>
            <w:sz w:val="20"/>
            <w:lang w:val="en-GB"/>
          </w:rPr>
          <w:t>info.newzealand@kaeser.com</w:t>
        </w:r>
      </w:hyperlink>
    </w:p>
    <w:p w14:paraId="7AAE82B8" w14:textId="77777777" w:rsidR="00A43231" w:rsidRPr="00622CC9" w:rsidRDefault="00A43231" w:rsidP="0071246E">
      <w:pPr>
        <w:pStyle w:val="MEHead"/>
        <w:spacing w:before="0" w:after="0" w:line="240" w:lineRule="auto"/>
        <w:rPr>
          <w:b w:val="0"/>
          <w:noProof/>
          <w:color w:val="auto"/>
          <w:sz w:val="18"/>
          <w:szCs w:val="18"/>
          <w:lang w:val="it-IT" w:eastAsia="en-AU"/>
        </w:rPr>
      </w:pPr>
    </w:p>
    <w:p w14:paraId="07CD9BEC" w14:textId="408EC944" w:rsidR="003F0D12" w:rsidRPr="00924A6B" w:rsidRDefault="00924A6B" w:rsidP="003F0D12">
      <w:pPr>
        <w:spacing w:line="200" w:lineRule="atLeast"/>
        <w:rPr>
          <w:b/>
          <w:szCs w:val="24"/>
          <w:lang w:val="en-AU"/>
        </w:rPr>
      </w:pPr>
      <w:r>
        <w:rPr>
          <w:b/>
          <w:szCs w:val="24"/>
          <w:lang w:val="en-AU"/>
        </w:rPr>
        <w:t xml:space="preserve">File: </w:t>
      </w:r>
      <w:r w:rsidR="002A6D5C">
        <w:rPr>
          <w:b/>
          <w:szCs w:val="24"/>
          <w:lang w:val="en-AU"/>
        </w:rPr>
        <w:t>Q</w:t>
      </w:r>
      <w:r w:rsidR="00964016" w:rsidRPr="00924A6B">
        <w:rPr>
          <w:b/>
          <w:szCs w:val="24"/>
          <w:lang w:val="en-AU"/>
        </w:rPr>
        <w:t>-</w:t>
      </w:r>
      <w:r w:rsidR="002A6D5C">
        <w:rPr>
          <w:b/>
          <w:szCs w:val="24"/>
          <w:lang w:val="en-AU"/>
        </w:rPr>
        <w:t>PHGC</w:t>
      </w:r>
      <w:r w:rsidR="00964016">
        <w:rPr>
          <w:b/>
          <w:szCs w:val="24"/>
          <w:lang w:val="en-AU"/>
        </w:rPr>
        <w:t>-</w:t>
      </w:r>
      <w:r w:rsidR="00622CC9">
        <w:rPr>
          <w:b/>
          <w:szCs w:val="24"/>
          <w:lang w:val="en-AU"/>
        </w:rPr>
        <w:t>nz</w:t>
      </w:r>
    </w:p>
    <w:p w14:paraId="75E35F88" w14:textId="77777777" w:rsidR="003F0D12" w:rsidRPr="00EE7DC1" w:rsidRDefault="003F0D12" w:rsidP="003F0D12">
      <w:pPr>
        <w:pBdr>
          <w:bottom w:val="single" w:sz="4" w:space="1" w:color="auto"/>
        </w:pBdr>
        <w:spacing w:after="240" w:line="200" w:lineRule="atLeast"/>
        <w:rPr>
          <w:lang w:val="en-US"/>
        </w:rPr>
      </w:pPr>
      <w:r w:rsidRPr="00EE7DC1">
        <w:rPr>
          <w:lang w:val="en-GB"/>
        </w:rPr>
        <w:t>Approved for publication, copy</w:t>
      </w:r>
      <w:r>
        <w:rPr>
          <w:lang w:val="en-GB"/>
        </w:rPr>
        <w:t xml:space="preserve"> acknowledgement </w:t>
      </w:r>
      <w:r w:rsidRPr="00EE7DC1">
        <w:rPr>
          <w:lang w:val="en-GB"/>
        </w:rPr>
        <w:t>appreciated</w:t>
      </w:r>
    </w:p>
    <w:p w14:paraId="0C6778E7" w14:textId="77777777" w:rsidR="002A6D5C" w:rsidRPr="009A5604" w:rsidRDefault="002A6D5C" w:rsidP="002A6D5C">
      <w:pPr>
        <w:rPr>
          <w:sz w:val="20"/>
          <w:lang w:val="en-AU"/>
        </w:rPr>
      </w:pPr>
      <w:r>
        <w:rPr>
          <w:szCs w:val="24"/>
          <w:lang w:val="en-GB"/>
        </w:rPr>
        <w:t xml:space="preserve">Images: </w:t>
      </w:r>
      <w:r w:rsidRPr="009A5604">
        <w:rPr>
          <w:sz w:val="20"/>
          <w:lang w:val="en-AU"/>
        </w:rPr>
        <w:t xml:space="preserve">All high res photos </w:t>
      </w:r>
      <w:r>
        <w:rPr>
          <w:sz w:val="20"/>
          <w:lang w:val="en-AU"/>
        </w:rPr>
        <w:t xml:space="preserve">are available on request. Contact the marketing department – </w:t>
      </w:r>
      <w:hyperlink r:id="rId11" w:history="1">
        <w:r w:rsidRPr="001A4F8C">
          <w:rPr>
            <w:rStyle w:val="Hyperlink"/>
            <w:sz w:val="20"/>
            <w:lang w:val="en-AU"/>
          </w:rPr>
          <w:t>info.australia@kaeser.com</w:t>
        </w:r>
      </w:hyperlink>
      <w:r>
        <w:rPr>
          <w:sz w:val="20"/>
          <w:lang w:val="en-AU"/>
        </w:rPr>
        <w:t xml:space="preserve"> </w:t>
      </w:r>
      <w:r w:rsidRPr="009A5604">
        <w:rPr>
          <w:sz w:val="20"/>
          <w:lang w:val="en-AU"/>
        </w:rPr>
        <w:t xml:space="preserve"> </w:t>
      </w:r>
    </w:p>
    <w:p w14:paraId="7895E246" w14:textId="77777777" w:rsidR="002A6D5C" w:rsidRDefault="002A6D5C" w:rsidP="002A6D5C">
      <w:pPr>
        <w:pStyle w:val="MEHead"/>
        <w:spacing w:before="0" w:after="0" w:line="240" w:lineRule="auto"/>
        <w:rPr>
          <w:b w:val="0"/>
          <w:noProof/>
          <w:color w:val="auto"/>
          <w:sz w:val="20"/>
          <w:szCs w:val="20"/>
          <w:lang w:val="en-AU" w:eastAsia="en-AU"/>
        </w:rPr>
      </w:pPr>
    </w:p>
    <w:p w14:paraId="291685A7" w14:textId="77777777" w:rsidR="002A6D5C" w:rsidRPr="00FC7450" w:rsidRDefault="002A6D5C" w:rsidP="002A6D5C">
      <w:pPr>
        <w:pStyle w:val="MEHead"/>
        <w:spacing w:before="0" w:after="0" w:line="240" w:lineRule="auto"/>
        <w:rPr>
          <w:b w:val="0"/>
          <w:noProof/>
          <w:color w:val="auto"/>
          <w:sz w:val="20"/>
          <w:szCs w:val="20"/>
          <w:lang w:val="en-AU" w:eastAsia="en-AU"/>
        </w:rPr>
      </w:pPr>
      <w:r w:rsidRPr="00FC7450">
        <w:rPr>
          <w:b w:val="0"/>
          <w:noProof/>
          <w:color w:val="auto"/>
          <w:sz w:val="20"/>
          <w:szCs w:val="20"/>
          <w:lang w:val="en-AU" w:eastAsia="en-AU"/>
        </w:rPr>
        <w:t>((Captions)) :</w:t>
      </w:r>
    </w:p>
    <w:p w14:paraId="601212A3" w14:textId="77777777" w:rsidR="002A6D5C" w:rsidRDefault="002A6D5C" w:rsidP="002A6D5C">
      <w:pPr>
        <w:rPr>
          <w:noProof/>
          <w:u w:val="single"/>
          <w:lang w:val="en-AU" w:eastAsia="en-AU"/>
        </w:rPr>
      </w:pPr>
    </w:p>
    <w:p w14:paraId="3061CF2F" w14:textId="77777777" w:rsidR="002A6D5C" w:rsidRPr="00360DFA" w:rsidRDefault="002A6D5C" w:rsidP="002A6D5C">
      <w:pPr>
        <w:rPr>
          <w:noProof/>
          <w:u w:val="single"/>
          <w:lang w:val="en-AU" w:eastAsia="en-AU"/>
        </w:rPr>
      </w:pPr>
      <w:r w:rsidRPr="00743D1B">
        <w:rPr>
          <w:noProof/>
          <w:lang w:val="en-AU" w:eastAsia="en-AU"/>
        </w:rPr>
        <w:drawing>
          <wp:inline distT="0" distB="0" distL="0" distR="0" wp14:anchorId="15F8EA64" wp14:editId="0944CAE9">
            <wp:extent cx="1938337" cy="1292153"/>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430_Kaeser-PHGC_©RSM_006L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6200" cy="1310727"/>
                    </a:xfrm>
                    <a:prstGeom prst="rect">
                      <a:avLst/>
                    </a:prstGeom>
                  </pic:spPr>
                </pic:pic>
              </a:graphicData>
            </a:graphic>
          </wp:inline>
        </w:drawing>
      </w:r>
    </w:p>
    <w:p w14:paraId="3355FAFE" w14:textId="77777777" w:rsidR="002A6D5C" w:rsidRDefault="002A6D5C" w:rsidP="002A6D5C">
      <w:pPr>
        <w:rPr>
          <w:sz w:val="16"/>
          <w:szCs w:val="16"/>
          <w:lang w:val="en-AU"/>
        </w:rPr>
      </w:pPr>
      <w:r>
        <w:rPr>
          <w:sz w:val="16"/>
          <w:szCs w:val="16"/>
          <w:lang w:val="en-AU"/>
        </w:rPr>
        <w:t>020_Image 1</w:t>
      </w:r>
      <w:r w:rsidRPr="00220A84">
        <w:rPr>
          <w:sz w:val="16"/>
          <w:szCs w:val="16"/>
          <w:lang w:val="en-AU"/>
        </w:rPr>
        <w:t>_</w:t>
      </w:r>
      <w:r>
        <w:rPr>
          <w:sz w:val="16"/>
          <w:szCs w:val="16"/>
          <w:lang w:val="en-AU"/>
        </w:rPr>
        <w:t>Kaeser process air at PHGC</w:t>
      </w:r>
      <w:r w:rsidRPr="00220A84">
        <w:rPr>
          <w:sz w:val="16"/>
          <w:szCs w:val="16"/>
          <w:lang w:val="en-AU"/>
        </w:rPr>
        <w:t>.jpg</w:t>
      </w:r>
    </w:p>
    <w:p w14:paraId="048AAF9A" w14:textId="77777777" w:rsidR="002A6D5C" w:rsidRDefault="002A6D5C" w:rsidP="002A6D5C">
      <w:pPr>
        <w:rPr>
          <w:sz w:val="16"/>
          <w:szCs w:val="16"/>
          <w:lang w:val="en-AU"/>
        </w:rPr>
      </w:pPr>
      <w:r>
        <w:rPr>
          <w:noProof/>
          <w:sz w:val="16"/>
          <w:szCs w:val="16"/>
          <w:lang w:val="en-AU" w:eastAsia="en-AU"/>
        </w:rPr>
        <w:lastRenderedPageBreak/>
        <w:drawing>
          <wp:inline distT="0" distB="0" distL="0" distR="0" wp14:anchorId="2F28F22F" wp14:editId="50DFCEFD">
            <wp:extent cx="2000250" cy="133342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0430_Kaeser-PHGC_©RSM_014L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1165" cy="1360702"/>
                    </a:xfrm>
                    <a:prstGeom prst="rect">
                      <a:avLst/>
                    </a:prstGeom>
                  </pic:spPr>
                </pic:pic>
              </a:graphicData>
            </a:graphic>
          </wp:inline>
        </w:drawing>
      </w:r>
    </w:p>
    <w:p w14:paraId="577F6BCE" w14:textId="77777777" w:rsidR="002A6D5C" w:rsidRDefault="002A6D5C" w:rsidP="002A6D5C">
      <w:pPr>
        <w:rPr>
          <w:sz w:val="16"/>
          <w:szCs w:val="16"/>
          <w:lang w:val="en-AU"/>
        </w:rPr>
      </w:pPr>
      <w:r>
        <w:rPr>
          <w:sz w:val="16"/>
          <w:szCs w:val="16"/>
          <w:lang w:val="en-AU"/>
        </w:rPr>
        <w:t>020_Image 2</w:t>
      </w:r>
      <w:r w:rsidRPr="00220A84">
        <w:rPr>
          <w:sz w:val="16"/>
          <w:szCs w:val="16"/>
          <w:lang w:val="en-AU"/>
        </w:rPr>
        <w:t>_</w:t>
      </w:r>
      <w:r>
        <w:rPr>
          <w:sz w:val="16"/>
          <w:szCs w:val="16"/>
          <w:lang w:val="en-AU"/>
        </w:rPr>
        <w:t>Kaeser process air at PHGC</w:t>
      </w:r>
      <w:r w:rsidRPr="00220A84">
        <w:rPr>
          <w:sz w:val="16"/>
          <w:szCs w:val="16"/>
          <w:lang w:val="en-AU"/>
        </w:rPr>
        <w:t>.jpg</w:t>
      </w:r>
    </w:p>
    <w:p w14:paraId="4E5794E7" w14:textId="77777777" w:rsidR="002A6D5C" w:rsidRDefault="002A6D5C" w:rsidP="002A6D5C">
      <w:pPr>
        <w:rPr>
          <w:sz w:val="16"/>
          <w:szCs w:val="16"/>
          <w:lang w:val="en-AU"/>
        </w:rPr>
      </w:pPr>
      <w:r>
        <w:rPr>
          <w:noProof/>
          <w:sz w:val="16"/>
          <w:szCs w:val="16"/>
          <w:lang w:val="en-AU" w:eastAsia="en-AU"/>
        </w:rPr>
        <w:drawing>
          <wp:inline distT="0" distB="0" distL="0" distR="0" wp14:anchorId="3514988D" wp14:editId="722D2E7D">
            <wp:extent cx="1993218" cy="1328738"/>
            <wp:effectExtent l="0" t="0" r="762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0430_Kaeser-PHGC_©RSM_018L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8685" cy="1339048"/>
                    </a:xfrm>
                    <a:prstGeom prst="rect">
                      <a:avLst/>
                    </a:prstGeom>
                  </pic:spPr>
                </pic:pic>
              </a:graphicData>
            </a:graphic>
          </wp:inline>
        </w:drawing>
      </w:r>
    </w:p>
    <w:p w14:paraId="10F83E4F" w14:textId="77777777" w:rsidR="002A6D5C" w:rsidRDefault="002A6D5C" w:rsidP="002A6D5C">
      <w:pPr>
        <w:rPr>
          <w:sz w:val="16"/>
          <w:szCs w:val="16"/>
          <w:lang w:val="en-AU"/>
        </w:rPr>
      </w:pPr>
      <w:r>
        <w:rPr>
          <w:sz w:val="16"/>
          <w:szCs w:val="16"/>
          <w:lang w:val="en-AU"/>
        </w:rPr>
        <w:t>020_Image 3</w:t>
      </w:r>
      <w:r w:rsidRPr="00220A84">
        <w:rPr>
          <w:sz w:val="16"/>
          <w:szCs w:val="16"/>
          <w:lang w:val="en-AU"/>
        </w:rPr>
        <w:t>_</w:t>
      </w:r>
      <w:r>
        <w:rPr>
          <w:sz w:val="16"/>
          <w:szCs w:val="16"/>
          <w:lang w:val="en-AU"/>
        </w:rPr>
        <w:t>Kaeser process air at PHGC</w:t>
      </w:r>
      <w:r w:rsidRPr="00220A84">
        <w:rPr>
          <w:sz w:val="16"/>
          <w:szCs w:val="16"/>
          <w:lang w:val="en-AU"/>
        </w:rPr>
        <w:t>.jpg</w:t>
      </w:r>
    </w:p>
    <w:p w14:paraId="1E7B0EC1" w14:textId="77777777" w:rsidR="002A6D5C" w:rsidRDefault="002A6D5C" w:rsidP="002A6D5C">
      <w:pPr>
        <w:rPr>
          <w:sz w:val="16"/>
          <w:szCs w:val="16"/>
          <w:lang w:val="en-AU"/>
        </w:rPr>
      </w:pPr>
      <w:r>
        <w:rPr>
          <w:noProof/>
          <w:sz w:val="16"/>
          <w:szCs w:val="16"/>
          <w:lang w:val="en-AU" w:eastAsia="en-AU"/>
        </w:rPr>
        <w:drawing>
          <wp:inline distT="0" distB="0" distL="0" distR="0" wp14:anchorId="4A5D665F" wp14:editId="7C2D392D">
            <wp:extent cx="2000361" cy="1333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90430_Kaeser-PHGC_©RSM_020L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8820" cy="1352471"/>
                    </a:xfrm>
                    <a:prstGeom prst="rect">
                      <a:avLst/>
                    </a:prstGeom>
                  </pic:spPr>
                </pic:pic>
              </a:graphicData>
            </a:graphic>
          </wp:inline>
        </w:drawing>
      </w:r>
    </w:p>
    <w:p w14:paraId="71F1C279" w14:textId="77777777" w:rsidR="002A6D5C" w:rsidRDefault="002A6D5C" w:rsidP="002A6D5C">
      <w:pPr>
        <w:rPr>
          <w:sz w:val="16"/>
          <w:szCs w:val="16"/>
          <w:lang w:val="en-AU"/>
        </w:rPr>
      </w:pPr>
      <w:r>
        <w:rPr>
          <w:sz w:val="16"/>
          <w:szCs w:val="16"/>
          <w:lang w:val="en-AU"/>
        </w:rPr>
        <w:t>020_Image 4</w:t>
      </w:r>
      <w:r w:rsidRPr="00220A84">
        <w:rPr>
          <w:sz w:val="16"/>
          <w:szCs w:val="16"/>
          <w:lang w:val="en-AU"/>
        </w:rPr>
        <w:t>_</w:t>
      </w:r>
      <w:r>
        <w:rPr>
          <w:sz w:val="16"/>
          <w:szCs w:val="16"/>
          <w:lang w:val="en-AU"/>
        </w:rPr>
        <w:t>Kaeser process air at PHGC</w:t>
      </w:r>
      <w:r w:rsidRPr="00220A84">
        <w:rPr>
          <w:sz w:val="16"/>
          <w:szCs w:val="16"/>
          <w:lang w:val="en-AU"/>
        </w:rPr>
        <w:t>.jpg</w:t>
      </w:r>
      <w:r>
        <w:rPr>
          <w:sz w:val="16"/>
          <w:szCs w:val="16"/>
          <w:lang w:val="en-AU"/>
        </w:rPr>
        <w:t xml:space="preserve"> </w:t>
      </w:r>
    </w:p>
    <w:p w14:paraId="62BE9D48" w14:textId="77777777" w:rsidR="002A6D5C" w:rsidRDefault="002A6D5C" w:rsidP="002A6D5C">
      <w:pPr>
        <w:rPr>
          <w:sz w:val="16"/>
          <w:szCs w:val="16"/>
          <w:lang w:val="en-AU"/>
        </w:rPr>
      </w:pPr>
      <w:r>
        <w:rPr>
          <w:noProof/>
          <w:sz w:val="16"/>
          <w:szCs w:val="16"/>
          <w:lang w:val="en-AU" w:eastAsia="en-AU"/>
        </w:rPr>
        <w:drawing>
          <wp:inline distT="0" distB="0" distL="0" distR="0" wp14:anchorId="6DF77E69" wp14:editId="4AB98724">
            <wp:extent cx="2000250" cy="133342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0430_Kaeser-PHGC_©RSM_025L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8098" cy="1345324"/>
                    </a:xfrm>
                    <a:prstGeom prst="rect">
                      <a:avLst/>
                    </a:prstGeom>
                  </pic:spPr>
                </pic:pic>
              </a:graphicData>
            </a:graphic>
          </wp:inline>
        </w:drawing>
      </w:r>
    </w:p>
    <w:p w14:paraId="45A4C0C7" w14:textId="77777777" w:rsidR="002A6D5C" w:rsidRDefault="002A6D5C" w:rsidP="002A6D5C">
      <w:pPr>
        <w:rPr>
          <w:sz w:val="16"/>
          <w:szCs w:val="16"/>
          <w:lang w:val="en-AU"/>
        </w:rPr>
      </w:pPr>
      <w:r>
        <w:rPr>
          <w:sz w:val="16"/>
          <w:szCs w:val="16"/>
          <w:lang w:val="en-AU"/>
        </w:rPr>
        <w:t>020_Image 5</w:t>
      </w:r>
      <w:r w:rsidRPr="00220A84">
        <w:rPr>
          <w:sz w:val="16"/>
          <w:szCs w:val="16"/>
          <w:lang w:val="en-AU"/>
        </w:rPr>
        <w:t>_</w:t>
      </w:r>
      <w:r>
        <w:rPr>
          <w:sz w:val="16"/>
          <w:szCs w:val="16"/>
          <w:lang w:val="en-AU"/>
        </w:rPr>
        <w:t>Kaeser process air at PHGC</w:t>
      </w:r>
      <w:r w:rsidRPr="00220A84">
        <w:rPr>
          <w:sz w:val="16"/>
          <w:szCs w:val="16"/>
          <w:lang w:val="en-AU"/>
        </w:rPr>
        <w:t>.jpg</w:t>
      </w:r>
      <w:r>
        <w:rPr>
          <w:sz w:val="16"/>
          <w:szCs w:val="16"/>
          <w:lang w:val="en-AU"/>
        </w:rPr>
        <w:t xml:space="preserve"> </w:t>
      </w:r>
    </w:p>
    <w:p w14:paraId="5C84622A" w14:textId="77777777" w:rsidR="002A6D5C" w:rsidRDefault="002A6D5C" w:rsidP="002A6D5C">
      <w:pPr>
        <w:rPr>
          <w:noProof/>
          <w:lang w:val="en-AU" w:eastAsia="en-AU"/>
        </w:rPr>
      </w:pPr>
    </w:p>
    <w:p w14:paraId="5DB6D739" w14:textId="77777777" w:rsidR="002A6D5C" w:rsidRDefault="002A6D5C" w:rsidP="002A6D5C">
      <w:pPr>
        <w:rPr>
          <w:rFonts w:cs="Helvetica"/>
          <w:szCs w:val="24"/>
          <w:lang w:val="en-AU"/>
        </w:rPr>
      </w:pPr>
      <w:r w:rsidRPr="00220A84">
        <w:rPr>
          <w:noProof/>
          <w:color w:val="FF0000"/>
          <w:lang w:val="en-AU" w:eastAsia="en-AU"/>
        </w:rPr>
        <w:t>Caption:</w:t>
      </w:r>
      <w:r w:rsidRPr="00220A84">
        <w:rPr>
          <w:noProof/>
          <w:lang w:val="en-AU" w:eastAsia="en-AU"/>
        </w:rPr>
        <w:t xml:space="preserve"> </w:t>
      </w:r>
      <w:r w:rsidRPr="002B174A">
        <w:rPr>
          <w:noProof/>
          <w:lang w:val="en-AU" w:eastAsia="en-AU"/>
        </w:rPr>
        <w:t>The</w:t>
      </w:r>
      <w:r w:rsidRPr="002B174A">
        <w:rPr>
          <w:rFonts w:cs="Arial"/>
          <w:color w:val="222222"/>
          <w:sz w:val="22"/>
          <w:szCs w:val="22"/>
          <w:lang w:val="en-GB"/>
        </w:rPr>
        <w:t xml:space="preserve"> Kaeser Compact series rotary lobe blower packages continue to deliver a reliable supply of low pressure process air to the water recycling plant at Pennant Hills Golf Club.</w:t>
      </w:r>
    </w:p>
    <w:p w14:paraId="4A6B8A1C" w14:textId="77777777" w:rsidR="002A6D5C" w:rsidRPr="00360DFA" w:rsidRDefault="002A6D5C" w:rsidP="002A6D5C">
      <w:pPr>
        <w:rPr>
          <w:u w:val="single"/>
          <w:lang w:val="en-AU"/>
        </w:rPr>
      </w:pPr>
    </w:p>
    <w:p w14:paraId="1A9E3D4D" w14:textId="77777777" w:rsidR="002A6D5C" w:rsidRDefault="002A6D5C" w:rsidP="002A6D5C">
      <w:pPr>
        <w:rPr>
          <w:u w:val="single"/>
          <w:lang w:val="en-AU"/>
        </w:rPr>
      </w:pPr>
      <w:r>
        <w:rPr>
          <w:u w:val="single"/>
          <w:lang w:val="en-AU"/>
        </w:rPr>
        <w:t>Water recycling plant</w:t>
      </w:r>
    </w:p>
    <w:p w14:paraId="43A26061" w14:textId="77777777" w:rsidR="002A6D5C" w:rsidRDefault="002A6D5C" w:rsidP="002A6D5C">
      <w:pPr>
        <w:rPr>
          <w:sz w:val="16"/>
          <w:szCs w:val="16"/>
          <w:lang w:val="en-AU"/>
        </w:rPr>
      </w:pPr>
      <w:r>
        <w:rPr>
          <w:noProof/>
          <w:sz w:val="16"/>
          <w:szCs w:val="16"/>
          <w:lang w:val="en-AU" w:eastAsia="en-AU"/>
        </w:rPr>
        <w:drawing>
          <wp:inline distT="0" distB="0" distL="0" distR="0" wp14:anchorId="4A8259CD" wp14:editId="05BBF2A1">
            <wp:extent cx="2021205" cy="134739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0430_Kaeser-PHGC_©RSM_028L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5255" cy="1356761"/>
                    </a:xfrm>
                    <a:prstGeom prst="rect">
                      <a:avLst/>
                    </a:prstGeom>
                  </pic:spPr>
                </pic:pic>
              </a:graphicData>
            </a:graphic>
          </wp:inline>
        </w:drawing>
      </w:r>
    </w:p>
    <w:p w14:paraId="475845ED" w14:textId="77777777" w:rsidR="002A6D5C" w:rsidRDefault="002A6D5C" w:rsidP="002A6D5C">
      <w:pPr>
        <w:rPr>
          <w:sz w:val="16"/>
          <w:szCs w:val="16"/>
          <w:lang w:val="en-AU"/>
        </w:rPr>
      </w:pPr>
      <w:r>
        <w:rPr>
          <w:sz w:val="16"/>
          <w:szCs w:val="16"/>
          <w:lang w:val="en-AU"/>
        </w:rPr>
        <w:t>020_Image 6</w:t>
      </w:r>
      <w:r w:rsidRPr="00220A84">
        <w:rPr>
          <w:sz w:val="16"/>
          <w:szCs w:val="16"/>
          <w:lang w:val="en-AU"/>
        </w:rPr>
        <w:t>_</w:t>
      </w:r>
      <w:r>
        <w:rPr>
          <w:sz w:val="16"/>
          <w:szCs w:val="16"/>
          <w:lang w:val="en-AU"/>
        </w:rPr>
        <w:t>water recycling plant at PHGC</w:t>
      </w:r>
      <w:r w:rsidRPr="00220A84">
        <w:rPr>
          <w:sz w:val="16"/>
          <w:szCs w:val="16"/>
          <w:lang w:val="en-AU"/>
        </w:rPr>
        <w:t>.jpg</w:t>
      </w:r>
      <w:r>
        <w:rPr>
          <w:sz w:val="16"/>
          <w:szCs w:val="16"/>
          <w:lang w:val="en-AU"/>
        </w:rPr>
        <w:t xml:space="preserve"> </w:t>
      </w:r>
    </w:p>
    <w:p w14:paraId="207F6306" w14:textId="77777777" w:rsidR="002A6D5C" w:rsidRDefault="002A6D5C" w:rsidP="002A6D5C">
      <w:pPr>
        <w:rPr>
          <w:sz w:val="16"/>
          <w:szCs w:val="16"/>
          <w:lang w:val="en-AU"/>
        </w:rPr>
      </w:pPr>
      <w:r>
        <w:rPr>
          <w:noProof/>
          <w:sz w:val="16"/>
          <w:szCs w:val="16"/>
          <w:lang w:val="en-AU" w:eastAsia="en-AU"/>
        </w:rPr>
        <w:lastRenderedPageBreak/>
        <w:drawing>
          <wp:inline distT="0" distB="0" distL="0" distR="0" wp14:anchorId="1657C636" wp14:editId="405BB02D">
            <wp:extent cx="2014537" cy="134295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0430_Kaeser-PHGC_©RSM_033L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8358" cy="1358830"/>
                    </a:xfrm>
                    <a:prstGeom prst="rect">
                      <a:avLst/>
                    </a:prstGeom>
                  </pic:spPr>
                </pic:pic>
              </a:graphicData>
            </a:graphic>
          </wp:inline>
        </w:drawing>
      </w:r>
    </w:p>
    <w:p w14:paraId="5206B36C" w14:textId="77777777" w:rsidR="002A6D5C" w:rsidRDefault="002A6D5C" w:rsidP="002A6D5C">
      <w:pPr>
        <w:rPr>
          <w:sz w:val="16"/>
          <w:szCs w:val="16"/>
          <w:lang w:val="en-AU"/>
        </w:rPr>
      </w:pPr>
      <w:r>
        <w:rPr>
          <w:sz w:val="16"/>
          <w:szCs w:val="16"/>
          <w:lang w:val="en-AU"/>
        </w:rPr>
        <w:t>020_Image 7</w:t>
      </w:r>
      <w:r w:rsidRPr="00220A84">
        <w:rPr>
          <w:sz w:val="16"/>
          <w:szCs w:val="16"/>
          <w:lang w:val="en-AU"/>
        </w:rPr>
        <w:t>_</w:t>
      </w:r>
      <w:r>
        <w:rPr>
          <w:sz w:val="16"/>
          <w:szCs w:val="16"/>
          <w:lang w:val="en-AU"/>
        </w:rPr>
        <w:t>water recycling plant at PHGC</w:t>
      </w:r>
      <w:r w:rsidRPr="00220A84">
        <w:rPr>
          <w:sz w:val="16"/>
          <w:szCs w:val="16"/>
          <w:lang w:val="en-AU"/>
        </w:rPr>
        <w:t>.jpg</w:t>
      </w:r>
    </w:p>
    <w:p w14:paraId="661E12B2" w14:textId="77777777" w:rsidR="002A6D5C" w:rsidRDefault="002A6D5C" w:rsidP="002A6D5C">
      <w:pPr>
        <w:rPr>
          <w:sz w:val="16"/>
          <w:szCs w:val="16"/>
          <w:lang w:val="en-AU"/>
        </w:rPr>
      </w:pPr>
      <w:r>
        <w:rPr>
          <w:noProof/>
          <w:sz w:val="16"/>
          <w:szCs w:val="16"/>
          <w:lang w:val="en-AU" w:eastAsia="en-AU"/>
        </w:rPr>
        <w:drawing>
          <wp:inline distT="0" distB="0" distL="0" distR="0" wp14:anchorId="18828EC8" wp14:editId="63AC5FBA">
            <wp:extent cx="2021792" cy="1347787"/>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0430_Kaeser-PHGC_©RSM_036L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0556" cy="1366962"/>
                    </a:xfrm>
                    <a:prstGeom prst="rect">
                      <a:avLst/>
                    </a:prstGeom>
                  </pic:spPr>
                </pic:pic>
              </a:graphicData>
            </a:graphic>
          </wp:inline>
        </w:drawing>
      </w:r>
    </w:p>
    <w:p w14:paraId="2AC0160D" w14:textId="77777777" w:rsidR="002A6D5C" w:rsidRDefault="002A6D5C" w:rsidP="002A6D5C">
      <w:pPr>
        <w:rPr>
          <w:sz w:val="16"/>
          <w:szCs w:val="16"/>
          <w:lang w:val="en-AU"/>
        </w:rPr>
      </w:pPr>
      <w:r>
        <w:rPr>
          <w:sz w:val="16"/>
          <w:szCs w:val="16"/>
          <w:lang w:val="en-AU"/>
        </w:rPr>
        <w:t>020_Image 8</w:t>
      </w:r>
      <w:r w:rsidRPr="00220A84">
        <w:rPr>
          <w:sz w:val="16"/>
          <w:szCs w:val="16"/>
          <w:lang w:val="en-AU"/>
        </w:rPr>
        <w:t>_</w:t>
      </w:r>
      <w:r>
        <w:rPr>
          <w:sz w:val="16"/>
          <w:szCs w:val="16"/>
          <w:lang w:val="en-AU"/>
        </w:rPr>
        <w:t>water recycling plant at PHGC</w:t>
      </w:r>
      <w:r w:rsidRPr="00220A84">
        <w:rPr>
          <w:sz w:val="16"/>
          <w:szCs w:val="16"/>
          <w:lang w:val="en-AU"/>
        </w:rPr>
        <w:t>.jpg</w:t>
      </w:r>
    </w:p>
    <w:p w14:paraId="261AACF8" w14:textId="77777777" w:rsidR="002A6D5C" w:rsidRDefault="002A6D5C" w:rsidP="002A6D5C">
      <w:pPr>
        <w:rPr>
          <w:sz w:val="16"/>
          <w:szCs w:val="16"/>
          <w:lang w:val="en-AU"/>
        </w:rPr>
      </w:pPr>
    </w:p>
    <w:p w14:paraId="686A5B11" w14:textId="77777777" w:rsidR="002A6D5C" w:rsidRPr="00DC1953" w:rsidRDefault="002A6D5C" w:rsidP="002A6D5C">
      <w:pPr>
        <w:rPr>
          <w:u w:val="single"/>
          <w:lang w:val="en-AU"/>
        </w:rPr>
      </w:pPr>
      <w:r w:rsidRPr="00220A84">
        <w:rPr>
          <w:noProof/>
          <w:color w:val="FF0000"/>
          <w:lang w:val="en-AU" w:eastAsia="en-AU"/>
        </w:rPr>
        <w:t>Caption:</w:t>
      </w:r>
      <w:r w:rsidRPr="00220A84">
        <w:rPr>
          <w:noProof/>
          <w:lang w:val="en-AU" w:eastAsia="en-AU"/>
        </w:rPr>
        <w:t xml:space="preserve"> </w:t>
      </w:r>
      <w:r w:rsidRPr="00DC1953">
        <w:rPr>
          <w:rFonts w:cs="Arial"/>
          <w:color w:val="222222"/>
          <w:sz w:val="22"/>
          <w:szCs w:val="22"/>
          <w:lang w:val="en-GB"/>
        </w:rPr>
        <w:t>The water recycling plant at Pennant Hills Golf Club</w:t>
      </w:r>
      <w:r>
        <w:rPr>
          <w:rFonts w:cs="Arial"/>
          <w:color w:val="222222"/>
          <w:sz w:val="22"/>
          <w:szCs w:val="22"/>
          <w:lang w:val="en-GB"/>
        </w:rPr>
        <w:t xml:space="preserve"> was </w:t>
      </w:r>
      <w:r w:rsidRPr="00DC1953">
        <w:rPr>
          <w:rFonts w:cs="Arial"/>
          <w:color w:val="222222"/>
          <w:sz w:val="22"/>
          <w:szCs w:val="22"/>
          <w:lang w:val="en-GB"/>
        </w:rPr>
        <w:t>built in 2008 to supply the club with its own secure, sustainable and drought-proof supply of irrigation water.</w:t>
      </w:r>
    </w:p>
    <w:p w14:paraId="53348520" w14:textId="77777777" w:rsidR="002A6D5C" w:rsidRDefault="002A6D5C" w:rsidP="002A6D5C">
      <w:pPr>
        <w:rPr>
          <w:u w:val="single"/>
          <w:lang w:val="en-AU"/>
        </w:rPr>
      </w:pPr>
    </w:p>
    <w:p w14:paraId="20E3F052" w14:textId="77777777" w:rsidR="002A6D5C" w:rsidRDefault="002A6D5C" w:rsidP="002A6D5C">
      <w:pPr>
        <w:rPr>
          <w:noProof/>
          <w:u w:val="single"/>
          <w:lang w:val="en-AU" w:eastAsia="en-AU"/>
        </w:rPr>
      </w:pPr>
      <w:r>
        <w:rPr>
          <w:noProof/>
          <w:u w:val="single"/>
          <w:lang w:val="en-AU" w:eastAsia="en-AU"/>
        </w:rPr>
        <w:t>Irrigiation in action</w:t>
      </w:r>
    </w:p>
    <w:p w14:paraId="63874F81" w14:textId="77777777" w:rsidR="002A6D5C" w:rsidRDefault="002A6D5C" w:rsidP="002A6D5C">
      <w:pPr>
        <w:rPr>
          <w:noProof/>
          <w:u w:val="single"/>
          <w:lang w:val="en-AU" w:eastAsia="en-AU"/>
        </w:rPr>
      </w:pPr>
      <w:r w:rsidRPr="0012150D">
        <w:rPr>
          <w:noProof/>
          <w:lang w:val="en-AU" w:eastAsia="en-AU"/>
        </w:rPr>
        <w:drawing>
          <wp:inline distT="0" distB="0" distL="0" distR="0" wp14:anchorId="66E150F0" wp14:editId="6CEAF661">
            <wp:extent cx="2036080" cy="135731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0430_Kaeser-PHGC_©RSM_040L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6750" cy="1371091"/>
                    </a:xfrm>
                    <a:prstGeom prst="rect">
                      <a:avLst/>
                    </a:prstGeom>
                  </pic:spPr>
                </pic:pic>
              </a:graphicData>
            </a:graphic>
          </wp:inline>
        </w:drawing>
      </w:r>
    </w:p>
    <w:p w14:paraId="59020046" w14:textId="77777777" w:rsidR="002A6D5C" w:rsidRDefault="002A6D5C" w:rsidP="002A6D5C">
      <w:pPr>
        <w:rPr>
          <w:sz w:val="16"/>
          <w:szCs w:val="16"/>
          <w:lang w:val="en-AU"/>
        </w:rPr>
      </w:pPr>
      <w:r>
        <w:rPr>
          <w:sz w:val="16"/>
          <w:szCs w:val="16"/>
          <w:lang w:val="en-AU"/>
        </w:rPr>
        <w:t>020_Image 9</w:t>
      </w:r>
      <w:r w:rsidRPr="00220A84">
        <w:rPr>
          <w:sz w:val="16"/>
          <w:szCs w:val="16"/>
          <w:lang w:val="en-AU"/>
        </w:rPr>
        <w:t>_</w:t>
      </w:r>
      <w:r>
        <w:rPr>
          <w:sz w:val="16"/>
          <w:szCs w:val="16"/>
          <w:lang w:val="en-AU"/>
        </w:rPr>
        <w:t>irrigation at PHGC</w:t>
      </w:r>
      <w:r w:rsidRPr="00220A84">
        <w:rPr>
          <w:sz w:val="16"/>
          <w:szCs w:val="16"/>
          <w:lang w:val="en-AU"/>
        </w:rPr>
        <w:t>.jpg</w:t>
      </w:r>
      <w:r>
        <w:rPr>
          <w:sz w:val="16"/>
          <w:szCs w:val="16"/>
          <w:lang w:val="en-AU"/>
        </w:rPr>
        <w:t xml:space="preserve"> </w:t>
      </w:r>
    </w:p>
    <w:p w14:paraId="3CD1534C" w14:textId="77777777" w:rsidR="002A6D5C" w:rsidRDefault="002A6D5C" w:rsidP="002A6D5C">
      <w:pPr>
        <w:rPr>
          <w:sz w:val="16"/>
          <w:szCs w:val="16"/>
          <w:lang w:val="en-AU"/>
        </w:rPr>
      </w:pPr>
      <w:r>
        <w:rPr>
          <w:noProof/>
          <w:sz w:val="16"/>
          <w:szCs w:val="16"/>
          <w:lang w:val="en-AU" w:eastAsia="en-AU"/>
        </w:rPr>
        <w:drawing>
          <wp:inline distT="0" distB="0" distL="0" distR="0" wp14:anchorId="0CFAD65C" wp14:editId="0DFE494A">
            <wp:extent cx="2036083" cy="1357313"/>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90430_Kaeser-PHGC_©RSM_049L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7153" cy="1364693"/>
                    </a:xfrm>
                    <a:prstGeom prst="rect">
                      <a:avLst/>
                    </a:prstGeom>
                  </pic:spPr>
                </pic:pic>
              </a:graphicData>
            </a:graphic>
          </wp:inline>
        </w:drawing>
      </w:r>
    </w:p>
    <w:p w14:paraId="45756A98" w14:textId="77777777" w:rsidR="002A6D5C" w:rsidRDefault="002A6D5C" w:rsidP="002A6D5C">
      <w:pPr>
        <w:rPr>
          <w:sz w:val="16"/>
          <w:szCs w:val="16"/>
          <w:lang w:val="en-AU"/>
        </w:rPr>
      </w:pPr>
      <w:r>
        <w:rPr>
          <w:sz w:val="16"/>
          <w:szCs w:val="16"/>
          <w:lang w:val="en-AU"/>
        </w:rPr>
        <w:t>020_Image 10</w:t>
      </w:r>
      <w:r w:rsidRPr="00220A84">
        <w:rPr>
          <w:sz w:val="16"/>
          <w:szCs w:val="16"/>
          <w:lang w:val="en-AU"/>
        </w:rPr>
        <w:t>_</w:t>
      </w:r>
      <w:r>
        <w:rPr>
          <w:sz w:val="16"/>
          <w:szCs w:val="16"/>
          <w:lang w:val="en-AU"/>
        </w:rPr>
        <w:t>irrigation at PHGC</w:t>
      </w:r>
      <w:r w:rsidRPr="00220A84">
        <w:rPr>
          <w:sz w:val="16"/>
          <w:szCs w:val="16"/>
          <w:lang w:val="en-AU"/>
        </w:rPr>
        <w:t>.jpg</w:t>
      </w:r>
      <w:r>
        <w:rPr>
          <w:sz w:val="16"/>
          <w:szCs w:val="16"/>
          <w:lang w:val="en-AU"/>
        </w:rPr>
        <w:t xml:space="preserve"> </w:t>
      </w:r>
    </w:p>
    <w:p w14:paraId="448716D8" w14:textId="77777777" w:rsidR="002A6D5C" w:rsidRDefault="002A6D5C" w:rsidP="002A6D5C">
      <w:pPr>
        <w:rPr>
          <w:sz w:val="16"/>
          <w:szCs w:val="16"/>
          <w:lang w:val="en-AU"/>
        </w:rPr>
      </w:pPr>
      <w:r>
        <w:rPr>
          <w:noProof/>
          <w:sz w:val="16"/>
          <w:szCs w:val="16"/>
          <w:lang w:val="en-AU" w:eastAsia="en-AU"/>
        </w:rPr>
        <w:drawing>
          <wp:inline distT="0" distB="0" distL="0" distR="0" wp14:anchorId="6F4E4265" wp14:editId="28560478">
            <wp:extent cx="2038350" cy="135882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0430_Kaeser-PHGC_©RSM_053L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7979" cy="1385244"/>
                    </a:xfrm>
                    <a:prstGeom prst="rect">
                      <a:avLst/>
                    </a:prstGeom>
                  </pic:spPr>
                </pic:pic>
              </a:graphicData>
            </a:graphic>
          </wp:inline>
        </w:drawing>
      </w:r>
    </w:p>
    <w:p w14:paraId="0D843D34" w14:textId="77777777" w:rsidR="002A6D5C" w:rsidRDefault="002A6D5C" w:rsidP="002A6D5C">
      <w:pPr>
        <w:rPr>
          <w:sz w:val="16"/>
          <w:szCs w:val="16"/>
          <w:lang w:val="en-AU"/>
        </w:rPr>
      </w:pPr>
      <w:r>
        <w:rPr>
          <w:sz w:val="16"/>
          <w:szCs w:val="16"/>
          <w:lang w:val="en-AU"/>
        </w:rPr>
        <w:t>020_Image 11</w:t>
      </w:r>
      <w:r w:rsidRPr="00220A84">
        <w:rPr>
          <w:sz w:val="16"/>
          <w:szCs w:val="16"/>
          <w:lang w:val="en-AU"/>
        </w:rPr>
        <w:t>_</w:t>
      </w:r>
      <w:r>
        <w:rPr>
          <w:sz w:val="16"/>
          <w:szCs w:val="16"/>
          <w:lang w:val="en-AU"/>
        </w:rPr>
        <w:t>irrigation at PHGC</w:t>
      </w:r>
      <w:r w:rsidRPr="00220A84">
        <w:rPr>
          <w:sz w:val="16"/>
          <w:szCs w:val="16"/>
          <w:lang w:val="en-AU"/>
        </w:rPr>
        <w:t>.jpg</w:t>
      </w:r>
      <w:r>
        <w:rPr>
          <w:sz w:val="16"/>
          <w:szCs w:val="16"/>
          <w:lang w:val="en-AU"/>
        </w:rPr>
        <w:t xml:space="preserve"> </w:t>
      </w:r>
    </w:p>
    <w:p w14:paraId="252CBA7A" w14:textId="77777777" w:rsidR="002A6D5C" w:rsidRDefault="002A6D5C" w:rsidP="002A6D5C">
      <w:pPr>
        <w:rPr>
          <w:sz w:val="16"/>
          <w:szCs w:val="16"/>
          <w:lang w:val="en-AU"/>
        </w:rPr>
      </w:pPr>
      <w:r>
        <w:rPr>
          <w:noProof/>
          <w:sz w:val="16"/>
          <w:szCs w:val="16"/>
          <w:lang w:val="en-AU" w:eastAsia="en-AU"/>
        </w:rPr>
        <w:lastRenderedPageBreak/>
        <w:drawing>
          <wp:inline distT="0" distB="0" distL="0" distR="0" wp14:anchorId="06F6391A" wp14:editId="2EF95531">
            <wp:extent cx="2050370" cy="1366838"/>
            <wp:effectExtent l="0" t="0" r="762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0430_Kaeser-PHGC_©RSM_059L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7324" cy="1378140"/>
                    </a:xfrm>
                    <a:prstGeom prst="rect">
                      <a:avLst/>
                    </a:prstGeom>
                  </pic:spPr>
                </pic:pic>
              </a:graphicData>
            </a:graphic>
          </wp:inline>
        </w:drawing>
      </w:r>
    </w:p>
    <w:p w14:paraId="3FFA91D8" w14:textId="77777777" w:rsidR="002A6D5C" w:rsidRDefault="002A6D5C" w:rsidP="002A6D5C">
      <w:pPr>
        <w:rPr>
          <w:sz w:val="16"/>
          <w:szCs w:val="16"/>
          <w:lang w:val="en-AU"/>
        </w:rPr>
      </w:pPr>
      <w:r>
        <w:rPr>
          <w:sz w:val="16"/>
          <w:szCs w:val="16"/>
          <w:lang w:val="en-AU"/>
        </w:rPr>
        <w:t>020_Image 12</w:t>
      </w:r>
      <w:r w:rsidRPr="00220A84">
        <w:rPr>
          <w:sz w:val="16"/>
          <w:szCs w:val="16"/>
          <w:lang w:val="en-AU"/>
        </w:rPr>
        <w:t>_</w:t>
      </w:r>
      <w:r>
        <w:rPr>
          <w:sz w:val="16"/>
          <w:szCs w:val="16"/>
          <w:lang w:val="en-AU"/>
        </w:rPr>
        <w:t>irrigation at PHGC</w:t>
      </w:r>
      <w:r w:rsidRPr="00220A84">
        <w:rPr>
          <w:sz w:val="16"/>
          <w:szCs w:val="16"/>
          <w:lang w:val="en-AU"/>
        </w:rPr>
        <w:t>.jpg</w:t>
      </w:r>
      <w:r>
        <w:rPr>
          <w:sz w:val="16"/>
          <w:szCs w:val="16"/>
          <w:lang w:val="en-AU"/>
        </w:rPr>
        <w:t xml:space="preserve"> </w:t>
      </w:r>
    </w:p>
    <w:p w14:paraId="0AB9D5CD" w14:textId="77777777" w:rsidR="002A6D5C" w:rsidRDefault="002A6D5C" w:rsidP="002A6D5C">
      <w:pPr>
        <w:rPr>
          <w:noProof/>
          <w:u w:val="single"/>
          <w:lang w:val="en-AU" w:eastAsia="en-AU"/>
        </w:rPr>
      </w:pPr>
    </w:p>
    <w:p w14:paraId="164BD425" w14:textId="77777777" w:rsidR="002A6D5C" w:rsidRPr="00CA1024" w:rsidRDefault="002A6D5C" w:rsidP="002A6D5C">
      <w:pPr>
        <w:rPr>
          <w:szCs w:val="24"/>
          <w:lang w:val="en-AU"/>
        </w:rPr>
      </w:pPr>
      <w:r w:rsidRPr="00220A84">
        <w:rPr>
          <w:noProof/>
          <w:color w:val="FF0000"/>
          <w:lang w:val="en-AU" w:eastAsia="en-AU"/>
        </w:rPr>
        <w:t>Caption:</w:t>
      </w:r>
      <w:r w:rsidRPr="00220A84">
        <w:rPr>
          <w:noProof/>
          <w:lang w:val="en-AU" w:eastAsia="en-AU"/>
        </w:rPr>
        <w:t xml:space="preserve"> </w:t>
      </w:r>
      <w:r w:rsidRPr="00A728D0">
        <w:rPr>
          <w:sz w:val="22"/>
          <w:szCs w:val="22"/>
          <w:lang w:val="en-AU"/>
        </w:rPr>
        <w:t>The Pennant Hills Water Reclamation Plant commenced o</w:t>
      </w:r>
      <w:r>
        <w:rPr>
          <w:sz w:val="22"/>
          <w:szCs w:val="22"/>
          <w:lang w:val="en-AU"/>
        </w:rPr>
        <w:t xml:space="preserve">peration just over 10 years ago </w:t>
      </w:r>
      <w:r w:rsidRPr="00A728D0">
        <w:rPr>
          <w:sz w:val="22"/>
          <w:szCs w:val="22"/>
          <w:lang w:val="en-AU"/>
        </w:rPr>
        <w:t xml:space="preserve">and is capable of producing 650KL of </w:t>
      </w:r>
      <w:r>
        <w:rPr>
          <w:sz w:val="22"/>
          <w:szCs w:val="22"/>
          <w:lang w:val="en-AU"/>
        </w:rPr>
        <w:t xml:space="preserve">high quality recycled </w:t>
      </w:r>
      <w:r w:rsidRPr="00A728D0">
        <w:rPr>
          <w:sz w:val="22"/>
          <w:szCs w:val="22"/>
          <w:lang w:val="en-AU"/>
        </w:rPr>
        <w:t>water per day</w:t>
      </w:r>
      <w:r>
        <w:rPr>
          <w:sz w:val="22"/>
          <w:szCs w:val="22"/>
          <w:lang w:val="en-AU"/>
        </w:rPr>
        <w:t>, pictured here being used to irrigate the course.</w:t>
      </w:r>
    </w:p>
    <w:p w14:paraId="76164B88" w14:textId="77777777" w:rsidR="002A6D5C" w:rsidRDefault="002A6D5C" w:rsidP="002A6D5C">
      <w:pPr>
        <w:rPr>
          <w:u w:val="single"/>
          <w:lang w:val="en-AU"/>
        </w:rPr>
      </w:pPr>
    </w:p>
    <w:p w14:paraId="505C942B" w14:textId="77777777" w:rsidR="002A6D5C" w:rsidRDefault="002A6D5C" w:rsidP="002A6D5C">
      <w:pPr>
        <w:rPr>
          <w:u w:val="single"/>
          <w:lang w:val="en-AU"/>
        </w:rPr>
      </w:pPr>
    </w:p>
    <w:p w14:paraId="0AAD27E4" w14:textId="77777777" w:rsidR="002A6D5C" w:rsidRDefault="002A6D5C" w:rsidP="002A6D5C">
      <w:pPr>
        <w:rPr>
          <w:u w:val="single"/>
          <w:lang w:val="en-AU"/>
        </w:rPr>
      </w:pPr>
      <w:r w:rsidRPr="00360DFA">
        <w:rPr>
          <w:u w:val="single"/>
          <w:lang w:val="en-AU"/>
        </w:rPr>
        <w:t>Overview image</w:t>
      </w:r>
      <w:r>
        <w:rPr>
          <w:u w:val="single"/>
          <w:lang w:val="en-AU"/>
        </w:rPr>
        <w:t>s – golf clubhouse / golfer</w:t>
      </w:r>
    </w:p>
    <w:p w14:paraId="2FE00961" w14:textId="77777777" w:rsidR="002A6D5C" w:rsidRDefault="002A6D5C" w:rsidP="002A6D5C">
      <w:pPr>
        <w:rPr>
          <w:lang w:val="en-AU"/>
        </w:rPr>
      </w:pPr>
      <w:r>
        <w:rPr>
          <w:noProof/>
          <w:lang w:val="en-AU" w:eastAsia="en-AU"/>
        </w:rPr>
        <w:drawing>
          <wp:inline distT="0" distB="0" distL="0" distR="0" wp14:anchorId="2E45FBDD" wp14:editId="4DDC1691">
            <wp:extent cx="2005012" cy="1336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90430_Kaeser-PHGC_©RSM_076L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4749" cy="1349758"/>
                    </a:xfrm>
                    <a:prstGeom prst="rect">
                      <a:avLst/>
                    </a:prstGeom>
                  </pic:spPr>
                </pic:pic>
              </a:graphicData>
            </a:graphic>
          </wp:inline>
        </w:drawing>
      </w:r>
    </w:p>
    <w:p w14:paraId="40D4A6E1" w14:textId="77777777" w:rsidR="002A6D5C" w:rsidRDefault="002A6D5C" w:rsidP="002A6D5C">
      <w:pPr>
        <w:rPr>
          <w:sz w:val="16"/>
          <w:szCs w:val="16"/>
          <w:lang w:val="en-AU"/>
        </w:rPr>
      </w:pPr>
      <w:r>
        <w:rPr>
          <w:sz w:val="16"/>
          <w:szCs w:val="16"/>
          <w:lang w:val="en-AU"/>
        </w:rPr>
        <w:t>020_Image 13</w:t>
      </w:r>
      <w:r w:rsidRPr="00220A84">
        <w:rPr>
          <w:sz w:val="16"/>
          <w:szCs w:val="16"/>
          <w:lang w:val="en-AU"/>
        </w:rPr>
        <w:t>_</w:t>
      </w:r>
      <w:r>
        <w:rPr>
          <w:sz w:val="16"/>
          <w:szCs w:val="16"/>
          <w:lang w:val="en-AU"/>
        </w:rPr>
        <w:t>PHGC</w:t>
      </w:r>
      <w:r w:rsidRPr="00220A84">
        <w:rPr>
          <w:sz w:val="16"/>
          <w:szCs w:val="16"/>
          <w:lang w:val="en-AU"/>
        </w:rPr>
        <w:t>.jpg</w:t>
      </w:r>
      <w:r>
        <w:rPr>
          <w:sz w:val="16"/>
          <w:szCs w:val="16"/>
          <w:lang w:val="en-AU"/>
        </w:rPr>
        <w:t xml:space="preserve"> </w:t>
      </w:r>
    </w:p>
    <w:p w14:paraId="3912DB02" w14:textId="77777777" w:rsidR="002A6D5C" w:rsidRDefault="002A6D5C" w:rsidP="002A6D5C">
      <w:pPr>
        <w:rPr>
          <w:sz w:val="16"/>
          <w:szCs w:val="16"/>
          <w:lang w:val="en-AU"/>
        </w:rPr>
      </w:pPr>
      <w:r>
        <w:rPr>
          <w:noProof/>
          <w:sz w:val="16"/>
          <w:szCs w:val="16"/>
          <w:lang w:val="en-AU" w:eastAsia="en-AU"/>
        </w:rPr>
        <w:drawing>
          <wp:inline distT="0" distB="0" distL="0" distR="0" wp14:anchorId="0F5A84E2" wp14:editId="1EA87B2A">
            <wp:extent cx="2014649" cy="1343025"/>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90430_Kaeser-PHGC_©RSM_093L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32654" cy="1355028"/>
                    </a:xfrm>
                    <a:prstGeom prst="rect">
                      <a:avLst/>
                    </a:prstGeom>
                  </pic:spPr>
                </pic:pic>
              </a:graphicData>
            </a:graphic>
          </wp:inline>
        </w:drawing>
      </w:r>
    </w:p>
    <w:p w14:paraId="2368AA54" w14:textId="77777777" w:rsidR="002A6D5C" w:rsidRDefault="002A6D5C" w:rsidP="002A6D5C">
      <w:pPr>
        <w:rPr>
          <w:sz w:val="16"/>
          <w:szCs w:val="16"/>
          <w:lang w:val="en-AU"/>
        </w:rPr>
      </w:pPr>
      <w:r>
        <w:rPr>
          <w:sz w:val="16"/>
          <w:szCs w:val="16"/>
          <w:lang w:val="en-AU"/>
        </w:rPr>
        <w:t>020_Image 14</w:t>
      </w:r>
      <w:r w:rsidRPr="00220A84">
        <w:rPr>
          <w:sz w:val="16"/>
          <w:szCs w:val="16"/>
          <w:lang w:val="en-AU"/>
        </w:rPr>
        <w:t>_</w:t>
      </w:r>
      <w:r>
        <w:rPr>
          <w:sz w:val="16"/>
          <w:szCs w:val="16"/>
          <w:lang w:val="en-AU"/>
        </w:rPr>
        <w:t>PHGC</w:t>
      </w:r>
      <w:r w:rsidRPr="00220A84">
        <w:rPr>
          <w:sz w:val="16"/>
          <w:szCs w:val="16"/>
          <w:lang w:val="en-AU"/>
        </w:rPr>
        <w:t>.jpg</w:t>
      </w:r>
      <w:r>
        <w:rPr>
          <w:sz w:val="16"/>
          <w:szCs w:val="16"/>
          <w:lang w:val="en-AU"/>
        </w:rPr>
        <w:t xml:space="preserve"> </w:t>
      </w:r>
    </w:p>
    <w:p w14:paraId="015B20C0" w14:textId="77777777" w:rsidR="002A6D5C" w:rsidRDefault="002A6D5C" w:rsidP="002A6D5C">
      <w:pPr>
        <w:rPr>
          <w:sz w:val="16"/>
          <w:szCs w:val="16"/>
          <w:lang w:val="en-AU"/>
        </w:rPr>
      </w:pPr>
    </w:p>
    <w:p w14:paraId="20041D20" w14:textId="77777777" w:rsidR="002A6D5C" w:rsidRPr="000A1E39" w:rsidRDefault="002A6D5C" w:rsidP="002A6D5C">
      <w:pPr>
        <w:rPr>
          <w:lang w:val="en-AU"/>
        </w:rPr>
      </w:pPr>
      <w:r w:rsidRPr="00220A84">
        <w:rPr>
          <w:noProof/>
          <w:color w:val="FF0000"/>
          <w:lang w:val="en-AU" w:eastAsia="en-AU"/>
        </w:rPr>
        <w:t>Caption:</w:t>
      </w:r>
      <w:r w:rsidRPr="00220A84">
        <w:rPr>
          <w:noProof/>
          <w:lang w:val="en-AU" w:eastAsia="en-AU"/>
        </w:rPr>
        <w:t xml:space="preserve"> </w:t>
      </w:r>
      <w:r w:rsidRPr="00A728D0">
        <w:rPr>
          <w:rFonts w:cs="Helvetica"/>
          <w:sz w:val="22"/>
          <w:szCs w:val="22"/>
          <w:lang w:val="en-AU"/>
        </w:rPr>
        <w:t>Nestled in the Hills Shire in the north-west region of Sydney you will find 37 hectares of picturesque landscape which is home to Pen</w:t>
      </w:r>
      <w:r>
        <w:rPr>
          <w:rFonts w:cs="Helvetica"/>
          <w:sz w:val="22"/>
          <w:szCs w:val="22"/>
          <w:lang w:val="en-AU"/>
        </w:rPr>
        <w:t>nant Hills Golf Club (PHGC).</w:t>
      </w:r>
    </w:p>
    <w:p w14:paraId="58DE1104" w14:textId="77777777" w:rsidR="002A6D5C" w:rsidRDefault="002A6D5C" w:rsidP="002A6D5C">
      <w:pPr>
        <w:rPr>
          <w:b/>
          <w:sz w:val="20"/>
          <w:lang w:val="en-AU"/>
        </w:rPr>
      </w:pPr>
    </w:p>
    <w:p w14:paraId="5A3FBB3A" w14:textId="77777777" w:rsidR="002A6D5C" w:rsidRDefault="002A6D5C" w:rsidP="002A6D5C">
      <w:pPr>
        <w:pStyle w:val="MEHead"/>
        <w:spacing w:before="0" w:after="0" w:line="240" w:lineRule="auto"/>
        <w:rPr>
          <w:b w:val="0"/>
          <w:color w:val="auto"/>
          <w:sz w:val="20"/>
          <w:szCs w:val="20"/>
          <w:lang w:val="en-AU"/>
        </w:rPr>
      </w:pPr>
    </w:p>
    <w:p w14:paraId="59FE9076" w14:textId="77777777" w:rsidR="002A6D5C" w:rsidRPr="0003595A" w:rsidRDefault="002A6D5C" w:rsidP="002A6D5C">
      <w:pPr>
        <w:pStyle w:val="MEHead"/>
        <w:spacing w:before="0" w:after="0" w:line="240" w:lineRule="auto"/>
        <w:rPr>
          <w:b w:val="0"/>
          <w:sz w:val="18"/>
          <w:szCs w:val="18"/>
          <w:lang w:val="en-AU"/>
        </w:rPr>
      </w:pPr>
      <w:r w:rsidRPr="00702FF3">
        <w:rPr>
          <w:b w:val="0"/>
          <w:color w:val="auto"/>
          <w:sz w:val="20"/>
          <w:szCs w:val="20"/>
          <w:lang w:val="en-AU"/>
        </w:rPr>
        <w:t xml:space="preserve">((Kaeser photo – free for publication)) </w:t>
      </w:r>
    </w:p>
    <w:p w14:paraId="260BE56B" w14:textId="1729CF8E" w:rsidR="00C75112" w:rsidRDefault="00C75112" w:rsidP="002A6D5C">
      <w:pPr>
        <w:pStyle w:val="MEHead"/>
        <w:spacing w:after="0"/>
        <w:rPr>
          <w:b w:val="0"/>
          <w:sz w:val="20"/>
          <w:lang w:val="en-AU"/>
        </w:rPr>
      </w:pPr>
    </w:p>
    <w:sectPr w:rsidR="00C75112" w:rsidSect="001E1620">
      <w:headerReference w:type="default" r:id="rId26"/>
      <w:footerReference w:type="default" r:id="rId27"/>
      <w:footerReference w:type="first" r:id="rId28"/>
      <w:pgSz w:w="11906" w:h="16838"/>
      <w:pgMar w:top="1418" w:right="1418" w:bottom="1985"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EDEEC" w14:textId="77777777" w:rsidR="00654DEB" w:rsidRDefault="00654DEB">
      <w:r>
        <w:separator/>
      </w:r>
    </w:p>
  </w:endnote>
  <w:endnote w:type="continuationSeparator" w:id="0">
    <w:p w14:paraId="41EF89C3" w14:textId="77777777" w:rsidR="00654DEB" w:rsidRDefault="00654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wis721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817D5" w14:textId="35A9E86D" w:rsidR="00784B5D" w:rsidRDefault="00D0562C">
    <w:pPr>
      <w:pStyle w:val="Footer"/>
    </w:pPr>
    <w:r>
      <w:rPr>
        <w:noProof/>
        <w:sz w:val="20"/>
        <w:lang w:val="en-AU" w:eastAsia="en-AU"/>
      </w:rPr>
      <mc:AlternateContent>
        <mc:Choice Requires="wps">
          <w:drawing>
            <wp:anchor distT="0" distB="0" distL="114300" distR="114300" simplePos="0" relativeHeight="251661312" behindDoc="0" locked="0" layoutInCell="1" allowOverlap="1" wp14:anchorId="1E82042A" wp14:editId="5121CF7E">
              <wp:simplePos x="0" y="0"/>
              <wp:positionH relativeFrom="column">
                <wp:posOffset>1970722</wp:posOffset>
              </wp:positionH>
              <wp:positionV relativeFrom="paragraph">
                <wp:posOffset>-619760</wp:posOffset>
              </wp:positionV>
              <wp:extent cx="4344670" cy="57213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02DF9" w14:textId="77777777" w:rsidR="00622CC9" w:rsidRPr="00C91EB2" w:rsidRDefault="00622CC9" w:rsidP="00622CC9">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Tarndale Grove, Albany, Auckland 0632, New Zealand Phone: +64</w:t>
                          </w:r>
                          <w:r w:rsidRPr="005A0C76">
                            <w:rPr>
                              <w:rFonts w:cs="Arial"/>
                              <w:sz w:val="14"/>
                              <w:szCs w:val="14"/>
                              <w:lang w:val="en-GB"/>
                            </w:rPr>
                            <w:t xml:space="preserve"> </w:t>
                          </w:r>
                          <w:r>
                            <w:rPr>
                              <w:rFonts w:cs="Arial"/>
                              <w:sz w:val="14"/>
                              <w:szCs w:val="14"/>
                              <w:lang w:val="en-GB"/>
                            </w:rPr>
                            <w:t>9</w:t>
                          </w:r>
                          <w:r w:rsidRPr="005A0C76">
                            <w:rPr>
                              <w:rFonts w:cs="Arial"/>
                              <w:sz w:val="14"/>
                              <w:szCs w:val="14"/>
                              <w:lang w:val="en-GB"/>
                            </w:rPr>
                            <w:t xml:space="preserve"> </w:t>
                          </w:r>
                          <w:r>
                            <w:rPr>
                              <w:rFonts w:cs="Arial"/>
                              <w:sz w:val="14"/>
                              <w:szCs w:val="14"/>
                              <w:lang w:val="en-GB"/>
                            </w:rPr>
                            <w:t>941</w:t>
                          </w:r>
                          <w:r w:rsidRPr="005A0C76">
                            <w:rPr>
                              <w:rFonts w:cs="Arial"/>
                              <w:sz w:val="14"/>
                              <w:szCs w:val="14"/>
                              <w:lang w:val="en-GB"/>
                            </w:rPr>
                            <w:t xml:space="preserve"> </w:t>
                          </w:r>
                          <w:r>
                            <w:rPr>
                              <w:rFonts w:cs="Arial"/>
                              <w:sz w:val="14"/>
                              <w:szCs w:val="14"/>
                              <w:lang w:val="en-GB"/>
                            </w:rPr>
                            <w:t>0499</w:t>
                          </w:r>
                          <w:r w:rsidRPr="005A0C76">
                            <w:rPr>
                              <w:rFonts w:cs="Arial"/>
                              <w:sz w:val="14"/>
                              <w:szCs w:val="14"/>
                              <w:lang w:val="en-GB"/>
                            </w:rPr>
                            <w:t xml:space="preserve"> </w:t>
                          </w:r>
                          <w:r>
                            <w:rPr>
                              <w:rFonts w:cs="Arial"/>
                              <w:sz w:val="14"/>
                              <w:szCs w:val="14"/>
                              <w:lang w:val="en-GB"/>
                            </w:rPr>
                            <w:t xml:space="preserve">– </w:t>
                          </w:r>
                          <w:hyperlink r:id="rId1" w:history="1">
                            <w:r>
                              <w:rPr>
                                <w:rStyle w:val="Hyperlink"/>
                                <w:rFonts w:cs="Arial"/>
                                <w:sz w:val="14"/>
                                <w:szCs w:val="14"/>
                                <w:lang w:val="en-GB"/>
                              </w:rPr>
                              <w:t>www.kaeser.co.nz</w:t>
                            </w:r>
                          </w:hyperlink>
                          <w:r>
                            <w:rPr>
                              <w:rFonts w:cs="Arial"/>
                              <w:sz w:val="14"/>
                              <w:szCs w:val="14"/>
                              <w:lang w:val="en-GB"/>
                            </w:rPr>
                            <w:t xml:space="preserve"> – E-mail: </w:t>
                          </w:r>
                          <w:hyperlink r:id="rId2"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14:paraId="6069AB2C" w14:textId="77777777" w:rsidR="00784B5D" w:rsidRPr="00C91EB2" w:rsidRDefault="00784B5D" w:rsidP="00D90525">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2042A" id="_x0000_t202" coordsize="21600,21600" o:spt="202" path="m,l,21600r21600,l21600,xe">
              <v:stroke joinstyle="miter"/>
              <v:path gradientshapeok="t" o:connecttype="rect"/>
            </v:shapetype>
            <v:shape id="Text Box 2" o:spid="_x0000_s1026" type="#_x0000_t202" style="position:absolute;margin-left:155.15pt;margin-top:-48.8pt;width:342.1pt;height:4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" stroked="f">
              <v:textbox>
                <w:txbxContent>
                  <w:p w14:paraId="19E02DF9" w14:textId="77777777" w:rsidR="00622CC9" w:rsidRPr="00C91EB2" w:rsidRDefault="00622CC9" w:rsidP="00622CC9">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Tarndale Grove, Albany, Auckland 0632, New Zealand Phone: +64</w:t>
                    </w:r>
                    <w:r w:rsidRPr="005A0C76">
                      <w:rPr>
                        <w:rFonts w:cs="Arial"/>
                        <w:sz w:val="14"/>
                        <w:szCs w:val="14"/>
                        <w:lang w:val="en-GB"/>
                      </w:rPr>
                      <w:t xml:space="preserve"> </w:t>
                    </w:r>
                    <w:r>
                      <w:rPr>
                        <w:rFonts w:cs="Arial"/>
                        <w:sz w:val="14"/>
                        <w:szCs w:val="14"/>
                        <w:lang w:val="en-GB"/>
                      </w:rPr>
                      <w:t>9</w:t>
                    </w:r>
                    <w:r w:rsidRPr="005A0C76">
                      <w:rPr>
                        <w:rFonts w:cs="Arial"/>
                        <w:sz w:val="14"/>
                        <w:szCs w:val="14"/>
                        <w:lang w:val="en-GB"/>
                      </w:rPr>
                      <w:t xml:space="preserve"> </w:t>
                    </w:r>
                    <w:r>
                      <w:rPr>
                        <w:rFonts w:cs="Arial"/>
                        <w:sz w:val="14"/>
                        <w:szCs w:val="14"/>
                        <w:lang w:val="en-GB"/>
                      </w:rPr>
                      <w:t>941</w:t>
                    </w:r>
                    <w:r w:rsidRPr="005A0C76">
                      <w:rPr>
                        <w:rFonts w:cs="Arial"/>
                        <w:sz w:val="14"/>
                        <w:szCs w:val="14"/>
                        <w:lang w:val="en-GB"/>
                      </w:rPr>
                      <w:t xml:space="preserve"> </w:t>
                    </w:r>
                    <w:r>
                      <w:rPr>
                        <w:rFonts w:cs="Arial"/>
                        <w:sz w:val="14"/>
                        <w:szCs w:val="14"/>
                        <w:lang w:val="en-GB"/>
                      </w:rPr>
                      <w:t>0499</w:t>
                    </w:r>
                    <w:r w:rsidRPr="005A0C76">
                      <w:rPr>
                        <w:rFonts w:cs="Arial"/>
                        <w:sz w:val="14"/>
                        <w:szCs w:val="14"/>
                        <w:lang w:val="en-GB"/>
                      </w:rPr>
                      <w:t xml:space="preserve"> </w:t>
                    </w:r>
                    <w:r>
                      <w:rPr>
                        <w:rFonts w:cs="Arial"/>
                        <w:sz w:val="14"/>
                        <w:szCs w:val="14"/>
                        <w:lang w:val="en-GB"/>
                      </w:rPr>
                      <w:t xml:space="preserve">– </w:t>
                    </w:r>
                    <w:hyperlink r:id="rId3" w:history="1">
                      <w:r>
                        <w:rPr>
                          <w:rStyle w:val="Hyperlink"/>
                          <w:rFonts w:cs="Arial"/>
                          <w:sz w:val="14"/>
                          <w:szCs w:val="14"/>
                          <w:lang w:val="en-GB"/>
                        </w:rPr>
                        <w:t>www.kaeser.co.nz</w:t>
                      </w:r>
                    </w:hyperlink>
                    <w:r>
                      <w:rPr>
                        <w:rFonts w:cs="Arial"/>
                        <w:sz w:val="14"/>
                        <w:szCs w:val="14"/>
                        <w:lang w:val="en-GB"/>
                      </w:rPr>
                      <w:t xml:space="preserve"> – E-mail: </w:t>
                    </w:r>
                    <w:hyperlink r:id="rId4"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14:paraId="6069AB2C" w14:textId="77777777" w:rsidR="00784B5D" w:rsidRPr="00C91EB2" w:rsidRDefault="00784B5D" w:rsidP="00D90525">
                    <w:pPr>
                      <w:shd w:val="solid" w:color="FFFFFF" w:fill="FFFFFF"/>
                      <w:jc w:val="center"/>
                      <w:rPr>
                        <w:rFonts w:cs="Arial"/>
                        <w:sz w:val="16"/>
                        <w:lang w:val="en-GB"/>
                      </w:rPr>
                    </w:pPr>
                  </w:p>
                </w:txbxContent>
              </v:textbox>
            </v:shape>
          </w:pict>
        </mc:Fallback>
      </mc:AlternateContent>
    </w:r>
    <w:r>
      <w:rPr>
        <w:noProof/>
        <w:lang w:val="en-AU" w:eastAsia="en-AU"/>
      </w:rPr>
      <w:drawing>
        <wp:anchor distT="0" distB="0" distL="114300" distR="114300" simplePos="0" relativeHeight="251663360" behindDoc="1" locked="0" layoutInCell="1" allowOverlap="1" wp14:anchorId="2104FC26" wp14:editId="52468107">
          <wp:simplePos x="0" y="0"/>
          <wp:positionH relativeFrom="margin">
            <wp:posOffset>-635</wp:posOffset>
          </wp:positionH>
          <wp:positionV relativeFrom="paragraph">
            <wp:posOffset>-606425</wp:posOffset>
          </wp:positionV>
          <wp:extent cx="1844675" cy="525780"/>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44675" cy="5257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692A7" w14:textId="5E05D685" w:rsidR="00784B5D" w:rsidRDefault="00D0562C">
    <w:pPr>
      <w:pStyle w:val="Footer"/>
    </w:pPr>
    <w:r>
      <w:rPr>
        <w:noProof/>
        <w:sz w:val="20"/>
        <w:lang w:val="en-AU" w:eastAsia="en-AU"/>
      </w:rPr>
      <mc:AlternateContent>
        <mc:Choice Requires="wps">
          <w:drawing>
            <wp:anchor distT="0" distB="0" distL="114300" distR="114300" simplePos="0" relativeHeight="251658240" behindDoc="0" locked="0" layoutInCell="1" allowOverlap="1" wp14:anchorId="55A1848D" wp14:editId="52EBD836">
              <wp:simplePos x="0" y="0"/>
              <wp:positionH relativeFrom="column">
                <wp:posOffset>1865313</wp:posOffset>
              </wp:positionH>
              <wp:positionV relativeFrom="paragraph">
                <wp:posOffset>-617537</wp:posOffset>
              </wp:positionV>
              <wp:extent cx="4345200" cy="572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200" cy="5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F7534" w14:textId="77777777" w:rsidR="00622CC9" w:rsidRPr="00C91EB2" w:rsidRDefault="00622CC9" w:rsidP="00622CC9">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Tarndale Grove, Albany, Auckland 0632, New Zealand Phone: +64</w:t>
                          </w:r>
                          <w:r w:rsidRPr="005A0C76">
                            <w:rPr>
                              <w:rFonts w:cs="Arial"/>
                              <w:sz w:val="14"/>
                              <w:szCs w:val="14"/>
                              <w:lang w:val="en-GB"/>
                            </w:rPr>
                            <w:t xml:space="preserve"> </w:t>
                          </w:r>
                          <w:r>
                            <w:rPr>
                              <w:rFonts w:cs="Arial"/>
                              <w:sz w:val="14"/>
                              <w:szCs w:val="14"/>
                              <w:lang w:val="en-GB"/>
                            </w:rPr>
                            <w:t>9</w:t>
                          </w:r>
                          <w:r w:rsidRPr="005A0C76">
                            <w:rPr>
                              <w:rFonts w:cs="Arial"/>
                              <w:sz w:val="14"/>
                              <w:szCs w:val="14"/>
                              <w:lang w:val="en-GB"/>
                            </w:rPr>
                            <w:t xml:space="preserve"> </w:t>
                          </w:r>
                          <w:r>
                            <w:rPr>
                              <w:rFonts w:cs="Arial"/>
                              <w:sz w:val="14"/>
                              <w:szCs w:val="14"/>
                              <w:lang w:val="en-GB"/>
                            </w:rPr>
                            <w:t>941</w:t>
                          </w:r>
                          <w:r w:rsidRPr="005A0C76">
                            <w:rPr>
                              <w:rFonts w:cs="Arial"/>
                              <w:sz w:val="14"/>
                              <w:szCs w:val="14"/>
                              <w:lang w:val="en-GB"/>
                            </w:rPr>
                            <w:t xml:space="preserve"> </w:t>
                          </w:r>
                          <w:r>
                            <w:rPr>
                              <w:rFonts w:cs="Arial"/>
                              <w:sz w:val="14"/>
                              <w:szCs w:val="14"/>
                              <w:lang w:val="en-GB"/>
                            </w:rPr>
                            <w:t>0499</w:t>
                          </w:r>
                          <w:r w:rsidRPr="005A0C76">
                            <w:rPr>
                              <w:rFonts w:cs="Arial"/>
                              <w:sz w:val="14"/>
                              <w:szCs w:val="14"/>
                              <w:lang w:val="en-GB"/>
                            </w:rPr>
                            <w:t xml:space="preserve"> </w:t>
                          </w:r>
                          <w:r>
                            <w:rPr>
                              <w:rFonts w:cs="Arial"/>
                              <w:sz w:val="14"/>
                              <w:szCs w:val="14"/>
                              <w:lang w:val="en-GB"/>
                            </w:rPr>
                            <w:t xml:space="preserve">– </w:t>
                          </w:r>
                          <w:hyperlink r:id="rId1" w:history="1">
                            <w:r>
                              <w:rPr>
                                <w:rStyle w:val="Hyperlink"/>
                                <w:rFonts w:cs="Arial"/>
                                <w:sz w:val="14"/>
                                <w:szCs w:val="14"/>
                                <w:lang w:val="en-GB"/>
                              </w:rPr>
                              <w:t>www.kaeser.co.nz</w:t>
                            </w:r>
                          </w:hyperlink>
                          <w:r>
                            <w:rPr>
                              <w:rFonts w:cs="Arial"/>
                              <w:sz w:val="14"/>
                              <w:szCs w:val="14"/>
                              <w:lang w:val="en-GB"/>
                            </w:rPr>
                            <w:t xml:space="preserve"> – E-mail: </w:t>
                          </w:r>
                          <w:hyperlink r:id="rId2"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14:paraId="723BF22E" w14:textId="77777777" w:rsidR="00784B5D" w:rsidRPr="00C91EB2" w:rsidRDefault="00784B5D">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1848D" id="_x0000_t202" coordsize="21600,21600" o:spt="202" path="m,l,21600r21600,l21600,xe">
              <v:stroke joinstyle="miter"/>
              <v:path gradientshapeok="t" o:connecttype="rect"/>
            </v:shapetype>
            <v:shape id="_x0000_s1027" type="#_x0000_t202" style="position:absolute;margin-left:146.9pt;margin-top:-48.6pt;width:342.15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" stroked="f">
              <v:textbox>
                <w:txbxContent>
                  <w:p w14:paraId="681F7534" w14:textId="77777777" w:rsidR="00622CC9" w:rsidRPr="00C91EB2" w:rsidRDefault="00622CC9" w:rsidP="00622CC9">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Tarndale Grove, Albany, Auckland 0632, New Zealand Phone: +64</w:t>
                    </w:r>
                    <w:r w:rsidRPr="005A0C76">
                      <w:rPr>
                        <w:rFonts w:cs="Arial"/>
                        <w:sz w:val="14"/>
                        <w:szCs w:val="14"/>
                        <w:lang w:val="en-GB"/>
                      </w:rPr>
                      <w:t xml:space="preserve"> </w:t>
                    </w:r>
                    <w:r>
                      <w:rPr>
                        <w:rFonts w:cs="Arial"/>
                        <w:sz w:val="14"/>
                        <w:szCs w:val="14"/>
                        <w:lang w:val="en-GB"/>
                      </w:rPr>
                      <w:t>9</w:t>
                    </w:r>
                    <w:r w:rsidRPr="005A0C76">
                      <w:rPr>
                        <w:rFonts w:cs="Arial"/>
                        <w:sz w:val="14"/>
                        <w:szCs w:val="14"/>
                        <w:lang w:val="en-GB"/>
                      </w:rPr>
                      <w:t xml:space="preserve"> </w:t>
                    </w:r>
                    <w:r>
                      <w:rPr>
                        <w:rFonts w:cs="Arial"/>
                        <w:sz w:val="14"/>
                        <w:szCs w:val="14"/>
                        <w:lang w:val="en-GB"/>
                      </w:rPr>
                      <w:t>941</w:t>
                    </w:r>
                    <w:r w:rsidRPr="005A0C76">
                      <w:rPr>
                        <w:rFonts w:cs="Arial"/>
                        <w:sz w:val="14"/>
                        <w:szCs w:val="14"/>
                        <w:lang w:val="en-GB"/>
                      </w:rPr>
                      <w:t xml:space="preserve"> </w:t>
                    </w:r>
                    <w:r>
                      <w:rPr>
                        <w:rFonts w:cs="Arial"/>
                        <w:sz w:val="14"/>
                        <w:szCs w:val="14"/>
                        <w:lang w:val="en-GB"/>
                      </w:rPr>
                      <w:t>0499</w:t>
                    </w:r>
                    <w:r w:rsidRPr="005A0C76">
                      <w:rPr>
                        <w:rFonts w:cs="Arial"/>
                        <w:sz w:val="14"/>
                        <w:szCs w:val="14"/>
                        <w:lang w:val="en-GB"/>
                      </w:rPr>
                      <w:t xml:space="preserve"> </w:t>
                    </w:r>
                    <w:r>
                      <w:rPr>
                        <w:rFonts w:cs="Arial"/>
                        <w:sz w:val="14"/>
                        <w:szCs w:val="14"/>
                        <w:lang w:val="en-GB"/>
                      </w:rPr>
                      <w:t xml:space="preserve">– </w:t>
                    </w:r>
                    <w:hyperlink r:id="rId3" w:history="1">
                      <w:r>
                        <w:rPr>
                          <w:rStyle w:val="Hyperlink"/>
                          <w:rFonts w:cs="Arial"/>
                          <w:sz w:val="14"/>
                          <w:szCs w:val="14"/>
                          <w:lang w:val="en-GB"/>
                        </w:rPr>
                        <w:t>www.kaeser.co.nz</w:t>
                      </w:r>
                    </w:hyperlink>
                    <w:r>
                      <w:rPr>
                        <w:rFonts w:cs="Arial"/>
                        <w:sz w:val="14"/>
                        <w:szCs w:val="14"/>
                        <w:lang w:val="en-GB"/>
                      </w:rPr>
                      <w:t xml:space="preserve"> – E-mail: </w:t>
                    </w:r>
                    <w:hyperlink r:id="rId4"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14:paraId="723BF22E" w14:textId="77777777" w:rsidR="00784B5D" w:rsidRPr="00C91EB2" w:rsidRDefault="00784B5D">
                    <w:pPr>
                      <w:shd w:val="solid" w:color="FFFFFF" w:fill="FFFFFF"/>
                      <w:jc w:val="center"/>
                      <w:rPr>
                        <w:rFonts w:cs="Arial"/>
                        <w:sz w:val="16"/>
                        <w:lang w:val="en-GB"/>
                      </w:rPr>
                    </w:pPr>
                  </w:p>
                </w:txbxContent>
              </v:textbox>
            </v:shape>
          </w:pict>
        </mc:Fallback>
      </mc:AlternateContent>
    </w:r>
    <w:r w:rsidR="000A6DBF">
      <w:rPr>
        <w:noProof/>
        <w:lang w:val="en-AU" w:eastAsia="en-AU"/>
      </w:rPr>
      <w:drawing>
        <wp:anchor distT="0" distB="0" distL="114300" distR="114300" simplePos="0" relativeHeight="251662336" behindDoc="1" locked="0" layoutInCell="1" allowOverlap="1" wp14:anchorId="74447A86" wp14:editId="21039E70">
          <wp:simplePos x="0" y="0"/>
          <wp:positionH relativeFrom="margin">
            <wp:align>left</wp:align>
          </wp:positionH>
          <wp:positionV relativeFrom="paragraph">
            <wp:posOffset>-615315</wp:posOffset>
          </wp:positionV>
          <wp:extent cx="1844703" cy="526063"/>
          <wp:effectExtent l="0" t="0" r="317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44703" cy="52606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CE9C5" w14:textId="77777777" w:rsidR="00654DEB" w:rsidRDefault="00654DEB">
      <w:r>
        <w:separator/>
      </w:r>
    </w:p>
  </w:footnote>
  <w:footnote w:type="continuationSeparator" w:id="0">
    <w:p w14:paraId="493E6117" w14:textId="77777777" w:rsidR="00654DEB" w:rsidRDefault="00654D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B8E66" w14:textId="77777777" w:rsidR="00784B5D" w:rsidRDefault="00784B5D">
    <w:pPr>
      <w:pStyle w:val="Header"/>
      <w:jc w:val="right"/>
    </w:pPr>
    <w:r>
      <w:rPr>
        <w:rStyle w:val="PageNumber"/>
      </w:rPr>
      <w:fldChar w:fldCharType="begin"/>
    </w:r>
    <w:r>
      <w:rPr>
        <w:rStyle w:val="PageNumber"/>
      </w:rPr>
      <w:instrText xml:space="preserve"> PAGE </w:instrText>
    </w:r>
    <w:r>
      <w:rPr>
        <w:rStyle w:val="PageNumber"/>
      </w:rPr>
      <w:fldChar w:fldCharType="separate"/>
    </w:r>
    <w:r w:rsidR="007A7D7D">
      <w:rPr>
        <w:rStyle w:val="PageNumber"/>
        <w:noProof/>
      </w:rPr>
      <w:t>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7A7D7D">
      <w:rPr>
        <w:rStyle w:val="PageNumber"/>
        <w:noProof/>
      </w:rPr>
      <w:t>8</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15042"/>
    <w:multiLevelType w:val="hybridMultilevel"/>
    <w:tmpl w:val="0A4A2B54"/>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19836A44"/>
    <w:multiLevelType w:val="hybridMultilevel"/>
    <w:tmpl w:val="2604EF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4B3350"/>
    <w:multiLevelType w:val="hybridMultilevel"/>
    <w:tmpl w:val="27B46EC4"/>
    <w:lvl w:ilvl="0" w:tplc="AC2A6B2E">
      <w:start w:val="1"/>
      <w:numFmt w:val="decimal"/>
      <w:lvlText w:val="%1."/>
      <w:lvlJc w:val="left"/>
      <w:pPr>
        <w:ind w:left="1065" w:hanging="7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03C3844"/>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FD7EE4"/>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04310FB"/>
    <w:multiLevelType w:val="hybridMultilevel"/>
    <w:tmpl w:val="3D5C8636"/>
    <w:lvl w:ilvl="0" w:tplc="26C6C3DA">
      <w:start w:val="1"/>
      <w:numFmt w:val="bullet"/>
      <w:lvlText w:val=""/>
      <w:lvlJc w:val="left"/>
      <w:pPr>
        <w:tabs>
          <w:tab w:val="num" w:pos="720"/>
        </w:tabs>
        <w:ind w:left="720" w:hanging="360"/>
      </w:pPr>
      <w:rPr>
        <w:rFonts w:ascii="Wingdings" w:hAnsi="Wingdings" w:hint="default"/>
      </w:rPr>
    </w:lvl>
    <w:lvl w:ilvl="1" w:tplc="31A4BF90" w:tentative="1">
      <w:start w:val="1"/>
      <w:numFmt w:val="bullet"/>
      <w:lvlText w:val=""/>
      <w:lvlJc w:val="left"/>
      <w:pPr>
        <w:tabs>
          <w:tab w:val="num" w:pos="1440"/>
        </w:tabs>
        <w:ind w:left="1440" w:hanging="360"/>
      </w:pPr>
      <w:rPr>
        <w:rFonts w:ascii="Wingdings" w:hAnsi="Wingdings" w:hint="default"/>
      </w:rPr>
    </w:lvl>
    <w:lvl w:ilvl="2" w:tplc="ACACBB10" w:tentative="1">
      <w:start w:val="1"/>
      <w:numFmt w:val="bullet"/>
      <w:lvlText w:val=""/>
      <w:lvlJc w:val="left"/>
      <w:pPr>
        <w:tabs>
          <w:tab w:val="num" w:pos="2160"/>
        </w:tabs>
        <w:ind w:left="2160" w:hanging="360"/>
      </w:pPr>
      <w:rPr>
        <w:rFonts w:ascii="Wingdings" w:hAnsi="Wingdings" w:hint="default"/>
      </w:rPr>
    </w:lvl>
    <w:lvl w:ilvl="3" w:tplc="EB2A2982" w:tentative="1">
      <w:start w:val="1"/>
      <w:numFmt w:val="bullet"/>
      <w:lvlText w:val=""/>
      <w:lvlJc w:val="left"/>
      <w:pPr>
        <w:tabs>
          <w:tab w:val="num" w:pos="2880"/>
        </w:tabs>
        <w:ind w:left="2880" w:hanging="360"/>
      </w:pPr>
      <w:rPr>
        <w:rFonts w:ascii="Wingdings" w:hAnsi="Wingdings" w:hint="default"/>
      </w:rPr>
    </w:lvl>
    <w:lvl w:ilvl="4" w:tplc="AFA4C05E" w:tentative="1">
      <w:start w:val="1"/>
      <w:numFmt w:val="bullet"/>
      <w:lvlText w:val=""/>
      <w:lvlJc w:val="left"/>
      <w:pPr>
        <w:tabs>
          <w:tab w:val="num" w:pos="3600"/>
        </w:tabs>
        <w:ind w:left="3600" w:hanging="360"/>
      </w:pPr>
      <w:rPr>
        <w:rFonts w:ascii="Wingdings" w:hAnsi="Wingdings" w:hint="default"/>
      </w:rPr>
    </w:lvl>
    <w:lvl w:ilvl="5" w:tplc="774C3E8A" w:tentative="1">
      <w:start w:val="1"/>
      <w:numFmt w:val="bullet"/>
      <w:lvlText w:val=""/>
      <w:lvlJc w:val="left"/>
      <w:pPr>
        <w:tabs>
          <w:tab w:val="num" w:pos="4320"/>
        </w:tabs>
        <w:ind w:left="4320" w:hanging="360"/>
      </w:pPr>
      <w:rPr>
        <w:rFonts w:ascii="Wingdings" w:hAnsi="Wingdings" w:hint="default"/>
      </w:rPr>
    </w:lvl>
    <w:lvl w:ilvl="6" w:tplc="9BAA3BB8" w:tentative="1">
      <w:start w:val="1"/>
      <w:numFmt w:val="bullet"/>
      <w:lvlText w:val=""/>
      <w:lvlJc w:val="left"/>
      <w:pPr>
        <w:tabs>
          <w:tab w:val="num" w:pos="5040"/>
        </w:tabs>
        <w:ind w:left="5040" w:hanging="360"/>
      </w:pPr>
      <w:rPr>
        <w:rFonts w:ascii="Wingdings" w:hAnsi="Wingdings" w:hint="default"/>
      </w:rPr>
    </w:lvl>
    <w:lvl w:ilvl="7" w:tplc="679E6E18" w:tentative="1">
      <w:start w:val="1"/>
      <w:numFmt w:val="bullet"/>
      <w:lvlText w:val=""/>
      <w:lvlJc w:val="left"/>
      <w:pPr>
        <w:tabs>
          <w:tab w:val="num" w:pos="5760"/>
        </w:tabs>
        <w:ind w:left="5760" w:hanging="360"/>
      </w:pPr>
      <w:rPr>
        <w:rFonts w:ascii="Wingdings" w:hAnsi="Wingdings" w:hint="default"/>
      </w:rPr>
    </w:lvl>
    <w:lvl w:ilvl="8" w:tplc="2E9687D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537537"/>
    <w:multiLevelType w:val="hybridMultilevel"/>
    <w:tmpl w:val="5CC68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B497E4B"/>
    <w:multiLevelType w:val="hybridMultilevel"/>
    <w:tmpl w:val="8C587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37D2B07"/>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9B2231E"/>
    <w:multiLevelType w:val="hybridMultilevel"/>
    <w:tmpl w:val="7542E37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B2258B6"/>
    <w:multiLevelType w:val="multilevel"/>
    <w:tmpl w:val="30EC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5AC0AE4"/>
    <w:multiLevelType w:val="hybridMultilevel"/>
    <w:tmpl w:val="0A887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8"/>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
  </w:num>
  <w:num w:numId="9">
    <w:abstractNumId w:val="10"/>
  </w:num>
  <w:num w:numId="10">
    <w:abstractNumId w:val="6"/>
  </w:num>
  <w:num w:numId="11">
    <w:abstractNumId w:val="11"/>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CA"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de-DE" w:vendorID="64" w:dllVersion="131078" w:nlCheck="1" w:checkStyle="1"/>
  <w:activeWritingStyle w:appName="MSWord" w:lang="it-IT" w:vendorID="64" w:dllVersion="131078" w:nlCheck="1" w:checkStyle="0"/>
  <w:activeWritingStyle w:appName="MSWord" w:lang="en-CA"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02"/>
    <w:rsid w:val="00001048"/>
    <w:rsid w:val="00002F39"/>
    <w:rsid w:val="000045A0"/>
    <w:rsid w:val="00005E5E"/>
    <w:rsid w:val="00006C36"/>
    <w:rsid w:val="00007C6C"/>
    <w:rsid w:val="00010D1D"/>
    <w:rsid w:val="00011965"/>
    <w:rsid w:val="00015B6B"/>
    <w:rsid w:val="00020CC6"/>
    <w:rsid w:val="00023CA2"/>
    <w:rsid w:val="000242F7"/>
    <w:rsid w:val="00026301"/>
    <w:rsid w:val="0002786C"/>
    <w:rsid w:val="00027946"/>
    <w:rsid w:val="00032175"/>
    <w:rsid w:val="00032718"/>
    <w:rsid w:val="00032BB1"/>
    <w:rsid w:val="00032F7E"/>
    <w:rsid w:val="000340DF"/>
    <w:rsid w:val="0003595A"/>
    <w:rsid w:val="00035DFA"/>
    <w:rsid w:val="000370FC"/>
    <w:rsid w:val="00042798"/>
    <w:rsid w:val="00043626"/>
    <w:rsid w:val="00045036"/>
    <w:rsid w:val="0005040A"/>
    <w:rsid w:val="00050A0C"/>
    <w:rsid w:val="00051993"/>
    <w:rsid w:val="00052042"/>
    <w:rsid w:val="000537F6"/>
    <w:rsid w:val="00053AFF"/>
    <w:rsid w:val="000541ED"/>
    <w:rsid w:val="000541F6"/>
    <w:rsid w:val="000571BA"/>
    <w:rsid w:val="00057598"/>
    <w:rsid w:val="0005766E"/>
    <w:rsid w:val="00057BB8"/>
    <w:rsid w:val="00060226"/>
    <w:rsid w:val="00060427"/>
    <w:rsid w:val="00060A17"/>
    <w:rsid w:val="00063C06"/>
    <w:rsid w:val="00063C99"/>
    <w:rsid w:val="00064E94"/>
    <w:rsid w:val="0006541C"/>
    <w:rsid w:val="000664B3"/>
    <w:rsid w:val="00070529"/>
    <w:rsid w:val="00070A7F"/>
    <w:rsid w:val="000737AB"/>
    <w:rsid w:val="000752FC"/>
    <w:rsid w:val="00076E43"/>
    <w:rsid w:val="00077156"/>
    <w:rsid w:val="000772D3"/>
    <w:rsid w:val="0007732F"/>
    <w:rsid w:val="0008014F"/>
    <w:rsid w:val="00080BCE"/>
    <w:rsid w:val="00081080"/>
    <w:rsid w:val="00081CA3"/>
    <w:rsid w:val="00082463"/>
    <w:rsid w:val="00082F1D"/>
    <w:rsid w:val="000855B8"/>
    <w:rsid w:val="00086D8C"/>
    <w:rsid w:val="00087011"/>
    <w:rsid w:val="000877FC"/>
    <w:rsid w:val="00093E51"/>
    <w:rsid w:val="0009761C"/>
    <w:rsid w:val="000A0AA3"/>
    <w:rsid w:val="000A0BA8"/>
    <w:rsid w:val="000A165A"/>
    <w:rsid w:val="000A2095"/>
    <w:rsid w:val="000A58A5"/>
    <w:rsid w:val="000A6DBF"/>
    <w:rsid w:val="000A7187"/>
    <w:rsid w:val="000B126B"/>
    <w:rsid w:val="000B290C"/>
    <w:rsid w:val="000B6B02"/>
    <w:rsid w:val="000C0876"/>
    <w:rsid w:val="000C0D3F"/>
    <w:rsid w:val="000C25B5"/>
    <w:rsid w:val="000C558F"/>
    <w:rsid w:val="000C6DBF"/>
    <w:rsid w:val="000C7C90"/>
    <w:rsid w:val="000D0966"/>
    <w:rsid w:val="000D0B7F"/>
    <w:rsid w:val="000D7196"/>
    <w:rsid w:val="000D7EE7"/>
    <w:rsid w:val="000E16EE"/>
    <w:rsid w:val="000E358E"/>
    <w:rsid w:val="000E4038"/>
    <w:rsid w:val="000E5C6D"/>
    <w:rsid w:val="000E5E03"/>
    <w:rsid w:val="000E66DD"/>
    <w:rsid w:val="000E678D"/>
    <w:rsid w:val="000E6BF1"/>
    <w:rsid w:val="000E7334"/>
    <w:rsid w:val="000F0DB2"/>
    <w:rsid w:val="000F10D4"/>
    <w:rsid w:val="000F1D0A"/>
    <w:rsid w:val="000F4D5E"/>
    <w:rsid w:val="000F5023"/>
    <w:rsid w:val="000F71BA"/>
    <w:rsid w:val="000F72C8"/>
    <w:rsid w:val="001007B1"/>
    <w:rsid w:val="001016D3"/>
    <w:rsid w:val="00103162"/>
    <w:rsid w:val="00110D74"/>
    <w:rsid w:val="00120FC5"/>
    <w:rsid w:val="001213A6"/>
    <w:rsid w:val="0012242B"/>
    <w:rsid w:val="001306B3"/>
    <w:rsid w:val="00130B98"/>
    <w:rsid w:val="00133EE8"/>
    <w:rsid w:val="001349B1"/>
    <w:rsid w:val="00140C36"/>
    <w:rsid w:val="00143BE6"/>
    <w:rsid w:val="00144E17"/>
    <w:rsid w:val="00144E69"/>
    <w:rsid w:val="00146AAA"/>
    <w:rsid w:val="00151281"/>
    <w:rsid w:val="00152387"/>
    <w:rsid w:val="00156872"/>
    <w:rsid w:val="00160A20"/>
    <w:rsid w:val="001615DB"/>
    <w:rsid w:val="001616B5"/>
    <w:rsid w:val="00161A27"/>
    <w:rsid w:val="00162A74"/>
    <w:rsid w:val="00164873"/>
    <w:rsid w:val="00164F14"/>
    <w:rsid w:val="00171640"/>
    <w:rsid w:val="00172066"/>
    <w:rsid w:val="0017275C"/>
    <w:rsid w:val="00174F0B"/>
    <w:rsid w:val="00174FF4"/>
    <w:rsid w:val="0017732C"/>
    <w:rsid w:val="00182B9E"/>
    <w:rsid w:val="00184B6C"/>
    <w:rsid w:val="00186874"/>
    <w:rsid w:val="00192121"/>
    <w:rsid w:val="00192B1F"/>
    <w:rsid w:val="00193CBB"/>
    <w:rsid w:val="00194643"/>
    <w:rsid w:val="001953AE"/>
    <w:rsid w:val="0019691A"/>
    <w:rsid w:val="001A0FB7"/>
    <w:rsid w:val="001A1103"/>
    <w:rsid w:val="001A114C"/>
    <w:rsid w:val="001A137E"/>
    <w:rsid w:val="001A2394"/>
    <w:rsid w:val="001A3686"/>
    <w:rsid w:val="001A4E53"/>
    <w:rsid w:val="001A524F"/>
    <w:rsid w:val="001A6271"/>
    <w:rsid w:val="001A7695"/>
    <w:rsid w:val="001B2AB7"/>
    <w:rsid w:val="001B5838"/>
    <w:rsid w:val="001B622A"/>
    <w:rsid w:val="001B708C"/>
    <w:rsid w:val="001B74B9"/>
    <w:rsid w:val="001C1FA0"/>
    <w:rsid w:val="001C393C"/>
    <w:rsid w:val="001C4C2B"/>
    <w:rsid w:val="001C626E"/>
    <w:rsid w:val="001D146D"/>
    <w:rsid w:val="001D328F"/>
    <w:rsid w:val="001D3328"/>
    <w:rsid w:val="001D5B8C"/>
    <w:rsid w:val="001E1620"/>
    <w:rsid w:val="001E217C"/>
    <w:rsid w:val="001E2213"/>
    <w:rsid w:val="001E36E4"/>
    <w:rsid w:val="001E4314"/>
    <w:rsid w:val="001E49E8"/>
    <w:rsid w:val="001E6493"/>
    <w:rsid w:val="001E698F"/>
    <w:rsid w:val="001F1AAE"/>
    <w:rsid w:val="001F278E"/>
    <w:rsid w:val="001F27F6"/>
    <w:rsid w:val="001F28AB"/>
    <w:rsid w:val="001F2915"/>
    <w:rsid w:val="001F58B4"/>
    <w:rsid w:val="001F7CF7"/>
    <w:rsid w:val="001F7E99"/>
    <w:rsid w:val="0020358D"/>
    <w:rsid w:val="00205363"/>
    <w:rsid w:val="002065AC"/>
    <w:rsid w:val="00206616"/>
    <w:rsid w:val="002071DB"/>
    <w:rsid w:val="0020757D"/>
    <w:rsid w:val="00207E21"/>
    <w:rsid w:val="00210068"/>
    <w:rsid w:val="00211160"/>
    <w:rsid w:val="00211BAB"/>
    <w:rsid w:val="00214532"/>
    <w:rsid w:val="00214A82"/>
    <w:rsid w:val="00215B17"/>
    <w:rsid w:val="00216659"/>
    <w:rsid w:val="002173FA"/>
    <w:rsid w:val="00217703"/>
    <w:rsid w:val="00217AA5"/>
    <w:rsid w:val="002201C3"/>
    <w:rsid w:val="002226D4"/>
    <w:rsid w:val="00223DB5"/>
    <w:rsid w:val="0022416E"/>
    <w:rsid w:val="00231044"/>
    <w:rsid w:val="002318C2"/>
    <w:rsid w:val="002322F0"/>
    <w:rsid w:val="0023310A"/>
    <w:rsid w:val="00233499"/>
    <w:rsid w:val="00233C63"/>
    <w:rsid w:val="00233E35"/>
    <w:rsid w:val="0023414D"/>
    <w:rsid w:val="00235AAF"/>
    <w:rsid w:val="002464DA"/>
    <w:rsid w:val="00246663"/>
    <w:rsid w:val="00246675"/>
    <w:rsid w:val="00247A52"/>
    <w:rsid w:val="00250808"/>
    <w:rsid w:val="00250EB8"/>
    <w:rsid w:val="002532C0"/>
    <w:rsid w:val="00254AD8"/>
    <w:rsid w:val="00255408"/>
    <w:rsid w:val="00255DF2"/>
    <w:rsid w:val="0025603A"/>
    <w:rsid w:val="0025699A"/>
    <w:rsid w:val="00262BBE"/>
    <w:rsid w:val="00263641"/>
    <w:rsid w:val="0026609D"/>
    <w:rsid w:val="00266739"/>
    <w:rsid w:val="00267421"/>
    <w:rsid w:val="00271DC8"/>
    <w:rsid w:val="002748AC"/>
    <w:rsid w:val="00274929"/>
    <w:rsid w:val="002773BC"/>
    <w:rsid w:val="00280C55"/>
    <w:rsid w:val="00282315"/>
    <w:rsid w:val="00286BEE"/>
    <w:rsid w:val="002906D9"/>
    <w:rsid w:val="00293B0F"/>
    <w:rsid w:val="00294534"/>
    <w:rsid w:val="00295849"/>
    <w:rsid w:val="00295E6E"/>
    <w:rsid w:val="00297FE0"/>
    <w:rsid w:val="002A0406"/>
    <w:rsid w:val="002A090D"/>
    <w:rsid w:val="002A14D5"/>
    <w:rsid w:val="002A156A"/>
    <w:rsid w:val="002A175F"/>
    <w:rsid w:val="002A2B47"/>
    <w:rsid w:val="002A335E"/>
    <w:rsid w:val="002A3E9D"/>
    <w:rsid w:val="002A6D5C"/>
    <w:rsid w:val="002A7817"/>
    <w:rsid w:val="002B0950"/>
    <w:rsid w:val="002B0D9C"/>
    <w:rsid w:val="002B2C45"/>
    <w:rsid w:val="002B31E3"/>
    <w:rsid w:val="002B5904"/>
    <w:rsid w:val="002B5B40"/>
    <w:rsid w:val="002B7F1A"/>
    <w:rsid w:val="002C2F98"/>
    <w:rsid w:val="002C3DBC"/>
    <w:rsid w:val="002C41ED"/>
    <w:rsid w:val="002C5EA9"/>
    <w:rsid w:val="002C622E"/>
    <w:rsid w:val="002C62A7"/>
    <w:rsid w:val="002C6E2D"/>
    <w:rsid w:val="002C7526"/>
    <w:rsid w:val="002D349A"/>
    <w:rsid w:val="002D4025"/>
    <w:rsid w:val="002D52A4"/>
    <w:rsid w:val="002D5435"/>
    <w:rsid w:val="002D62A0"/>
    <w:rsid w:val="002D6C14"/>
    <w:rsid w:val="002E058C"/>
    <w:rsid w:val="002E2332"/>
    <w:rsid w:val="002E23B6"/>
    <w:rsid w:val="002E6A23"/>
    <w:rsid w:val="002E6AA1"/>
    <w:rsid w:val="002F07ED"/>
    <w:rsid w:val="002F5250"/>
    <w:rsid w:val="002F6BA8"/>
    <w:rsid w:val="002F7685"/>
    <w:rsid w:val="00300161"/>
    <w:rsid w:val="0030053E"/>
    <w:rsid w:val="00300A85"/>
    <w:rsid w:val="0030120B"/>
    <w:rsid w:val="0030241D"/>
    <w:rsid w:val="00302B65"/>
    <w:rsid w:val="00305A1F"/>
    <w:rsid w:val="00310661"/>
    <w:rsid w:val="00311595"/>
    <w:rsid w:val="00312F82"/>
    <w:rsid w:val="0031359D"/>
    <w:rsid w:val="00313A5B"/>
    <w:rsid w:val="00313BCC"/>
    <w:rsid w:val="00313DB9"/>
    <w:rsid w:val="0031565C"/>
    <w:rsid w:val="00317DDF"/>
    <w:rsid w:val="003209EB"/>
    <w:rsid w:val="003220C0"/>
    <w:rsid w:val="00322943"/>
    <w:rsid w:val="00322EE2"/>
    <w:rsid w:val="00323451"/>
    <w:rsid w:val="00323B13"/>
    <w:rsid w:val="003241F1"/>
    <w:rsid w:val="0032444F"/>
    <w:rsid w:val="00326619"/>
    <w:rsid w:val="00326653"/>
    <w:rsid w:val="00326B87"/>
    <w:rsid w:val="00326EE2"/>
    <w:rsid w:val="003272FF"/>
    <w:rsid w:val="00330064"/>
    <w:rsid w:val="0033206D"/>
    <w:rsid w:val="003338E5"/>
    <w:rsid w:val="00336BC8"/>
    <w:rsid w:val="00341FAF"/>
    <w:rsid w:val="00343032"/>
    <w:rsid w:val="00344A96"/>
    <w:rsid w:val="0034793F"/>
    <w:rsid w:val="00347B6B"/>
    <w:rsid w:val="00347D5B"/>
    <w:rsid w:val="003508D1"/>
    <w:rsid w:val="00350BE7"/>
    <w:rsid w:val="0035128E"/>
    <w:rsid w:val="003516C4"/>
    <w:rsid w:val="003524A1"/>
    <w:rsid w:val="00353D0C"/>
    <w:rsid w:val="00356979"/>
    <w:rsid w:val="00357147"/>
    <w:rsid w:val="00357167"/>
    <w:rsid w:val="003577D6"/>
    <w:rsid w:val="00360568"/>
    <w:rsid w:val="00361DCC"/>
    <w:rsid w:val="003625B8"/>
    <w:rsid w:val="003642A1"/>
    <w:rsid w:val="003654F5"/>
    <w:rsid w:val="00366662"/>
    <w:rsid w:val="00366E5E"/>
    <w:rsid w:val="0036775C"/>
    <w:rsid w:val="00374180"/>
    <w:rsid w:val="00375BD6"/>
    <w:rsid w:val="0037742D"/>
    <w:rsid w:val="00382C3B"/>
    <w:rsid w:val="00384DF4"/>
    <w:rsid w:val="00387DAF"/>
    <w:rsid w:val="00387E06"/>
    <w:rsid w:val="003905BB"/>
    <w:rsid w:val="00390A08"/>
    <w:rsid w:val="0039270B"/>
    <w:rsid w:val="00394157"/>
    <w:rsid w:val="00395667"/>
    <w:rsid w:val="00397FCE"/>
    <w:rsid w:val="003A00CA"/>
    <w:rsid w:val="003A0674"/>
    <w:rsid w:val="003A06A5"/>
    <w:rsid w:val="003A11EE"/>
    <w:rsid w:val="003A25D8"/>
    <w:rsid w:val="003A3BE7"/>
    <w:rsid w:val="003B0629"/>
    <w:rsid w:val="003B19CA"/>
    <w:rsid w:val="003B4A5C"/>
    <w:rsid w:val="003B4E76"/>
    <w:rsid w:val="003B62A1"/>
    <w:rsid w:val="003B6F64"/>
    <w:rsid w:val="003B74C2"/>
    <w:rsid w:val="003C148F"/>
    <w:rsid w:val="003C1602"/>
    <w:rsid w:val="003C23CA"/>
    <w:rsid w:val="003C242B"/>
    <w:rsid w:val="003C2D10"/>
    <w:rsid w:val="003C34CA"/>
    <w:rsid w:val="003C3908"/>
    <w:rsid w:val="003C7BA3"/>
    <w:rsid w:val="003C7E17"/>
    <w:rsid w:val="003C7E63"/>
    <w:rsid w:val="003D05B3"/>
    <w:rsid w:val="003D0FEF"/>
    <w:rsid w:val="003D1EC1"/>
    <w:rsid w:val="003D2521"/>
    <w:rsid w:val="003D2FC3"/>
    <w:rsid w:val="003D4153"/>
    <w:rsid w:val="003D4505"/>
    <w:rsid w:val="003D5EB9"/>
    <w:rsid w:val="003E1EC6"/>
    <w:rsid w:val="003E3397"/>
    <w:rsid w:val="003E3CB4"/>
    <w:rsid w:val="003E457D"/>
    <w:rsid w:val="003E4FBA"/>
    <w:rsid w:val="003E70C5"/>
    <w:rsid w:val="003E785D"/>
    <w:rsid w:val="003F059C"/>
    <w:rsid w:val="003F0C9F"/>
    <w:rsid w:val="003F0D12"/>
    <w:rsid w:val="003F3EA8"/>
    <w:rsid w:val="003F4389"/>
    <w:rsid w:val="003F47A6"/>
    <w:rsid w:val="003F5F9C"/>
    <w:rsid w:val="003F65A3"/>
    <w:rsid w:val="003F7016"/>
    <w:rsid w:val="003F7256"/>
    <w:rsid w:val="004015C9"/>
    <w:rsid w:val="00402C4B"/>
    <w:rsid w:val="00406240"/>
    <w:rsid w:val="0041061C"/>
    <w:rsid w:val="004114F3"/>
    <w:rsid w:val="004154DE"/>
    <w:rsid w:val="00415AB0"/>
    <w:rsid w:val="004201AD"/>
    <w:rsid w:val="004204C2"/>
    <w:rsid w:val="0042152B"/>
    <w:rsid w:val="00427325"/>
    <w:rsid w:val="004275DF"/>
    <w:rsid w:val="00427BFD"/>
    <w:rsid w:val="00432ED4"/>
    <w:rsid w:val="0043322C"/>
    <w:rsid w:val="00433456"/>
    <w:rsid w:val="00433B9D"/>
    <w:rsid w:val="00434CBE"/>
    <w:rsid w:val="004353E2"/>
    <w:rsid w:val="00436FB6"/>
    <w:rsid w:val="004375F3"/>
    <w:rsid w:val="004404CE"/>
    <w:rsid w:val="00440981"/>
    <w:rsid w:val="00440C64"/>
    <w:rsid w:val="00440FBC"/>
    <w:rsid w:val="00442546"/>
    <w:rsid w:val="00442B05"/>
    <w:rsid w:val="00443567"/>
    <w:rsid w:val="00446E9F"/>
    <w:rsid w:val="004528E7"/>
    <w:rsid w:val="00452BF4"/>
    <w:rsid w:val="00454192"/>
    <w:rsid w:val="004554B0"/>
    <w:rsid w:val="00456982"/>
    <w:rsid w:val="00462FA1"/>
    <w:rsid w:val="004638A6"/>
    <w:rsid w:val="00463F49"/>
    <w:rsid w:val="00466AC4"/>
    <w:rsid w:val="004671BB"/>
    <w:rsid w:val="00467513"/>
    <w:rsid w:val="00467D59"/>
    <w:rsid w:val="00471CCF"/>
    <w:rsid w:val="00475C3C"/>
    <w:rsid w:val="00477E93"/>
    <w:rsid w:val="00481370"/>
    <w:rsid w:val="0048148D"/>
    <w:rsid w:val="0048228B"/>
    <w:rsid w:val="00483E44"/>
    <w:rsid w:val="0048402B"/>
    <w:rsid w:val="004842D7"/>
    <w:rsid w:val="00484772"/>
    <w:rsid w:val="00485152"/>
    <w:rsid w:val="004860E9"/>
    <w:rsid w:val="00493B58"/>
    <w:rsid w:val="0049440F"/>
    <w:rsid w:val="004962AE"/>
    <w:rsid w:val="004A02CA"/>
    <w:rsid w:val="004A0710"/>
    <w:rsid w:val="004A64E4"/>
    <w:rsid w:val="004B00EC"/>
    <w:rsid w:val="004B038A"/>
    <w:rsid w:val="004B0ABA"/>
    <w:rsid w:val="004B1C31"/>
    <w:rsid w:val="004B2BEB"/>
    <w:rsid w:val="004B6363"/>
    <w:rsid w:val="004B692E"/>
    <w:rsid w:val="004B7052"/>
    <w:rsid w:val="004B73A7"/>
    <w:rsid w:val="004C04B7"/>
    <w:rsid w:val="004C2D96"/>
    <w:rsid w:val="004C34A3"/>
    <w:rsid w:val="004C6200"/>
    <w:rsid w:val="004D29A6"/>
    <w:rsid w:val="004D34D4"/>
    <w:rsid w:val="004D38DF"/>
    <w:rsid w:val="004D40F4"/>
    <w:rsid w:val="004D5434"/>
    <w:rsid w:val="004D6072"/>
    <w:rsid w:val="004D7086"/>
    <w:rsid w:val="004E071A"/>
    <w:rsid w:val="004E2AC9"/>
    <w:rsid w:val="004E2D28"/>
    <w:rsid w:val="004E35B5"/>
    <w:rsid w:val="004E37C0"/>
    <w:rsid w:val="004E3E6E"/>
    <w:rsid w:val="004E6E82"/>
    <w:rsid w:val="004F0230"/>
    <w:rsid w:val="004F2123"/>
    <w:rsid w:val="004F3834"/>
    <w:rsid w:val="004F5CD7"/>
    <w:rsid w:val="004F69AB"/>
    <w:rsid w:val="004F6D92"/>
    <w:rsid w:val="00501964"/>
    <w:rsid w:val="005056EA"/>
    <w:rsid w:val="00506FBF"/>
    <w:rsid w:val="00507967"/>
    <w:rsid w:val="00510759"/>
    <w:rsid w:val="00510C78"/>
    <w:rsid w:val="00515F34"/>
    <w:rsid w:val="00516012"/>
    <w:rsid w:val="00520287"/>
    <w:rsid w:val="00520C5B"/>
    <w:rsid w:val="00520F6F"/>
    <w:rsid w:val="00521BF2"/>
    <w:rsid w:val="0052229C"/>
    <w:rsid w:val="00522680"/>
    <w:rsid w:val="00526CCD"/>
    <w:rsid w:val="00526ED9"/>
    <w:rsid w:val="00530C21"/>
    <w:rsid w:val="00531D2C"/>
    <w:rsid w:val="00531E67"/>
    <w:rsid w:val="005324E7"/>
    <w:rsid w:val="00533F7E"/>
    <w:rsid w:val="00533F98"/>
    <w:rsid w:val="00534808"/>
    <w:rsid w:val="00536560"/>
    <w:rsid w:val="00536614"/>
    <w:rsid w:val="00536FD2"/>
    <w:rsid w:val="00541436"/>
    <w:rsid w:val="00544670"/>
    <w:rsid w:val="005450D5"/>
    <w:rsid w:val="00546811"/>
    <w:rsid w:val="00550500"/>
    <w:rsid w:val="005512A8"/>
    <w:rsid w:val="00551CE6"/>
    <w:rsid w:val="0055398F"/>
    <w:rsid w:val="00554871"/>
    <w:rsid w:val="005550E8"/>
    <w:rsid w:val="00556B43"/>
    <w:rsid w:val="00557028"/>
    <w:rsid w:val="005578EA"/>
    <w:rsid w:val="00560D7A"/>
    <w:rsid w:val="00561BCF"/>
    <w:rsid w:val="00561E74"/>
    <w:rsid w:val="0056259E"/>
    <w:rsid w:val="0056320A"/>
    <w:rsid w:val="005639BD"/>
    <w:rsid w:val="00567751"/>
    <w:rsid w:val="0057083A"/>
    <w:rsid w:val="00571346"/>
    <w:rsid w:val="005747C2"/>
    <w:rsid w:val="00574FFF"/>
    <w:rsid w:val="00575201"/>
    <w:rsid w:val="00577015"/>
    <w:rsid w:val="00580531"/>
    <w:rsid w:val="00581234"/>
    <w:rsid w:val="00582274"/>
    <w:rsid w:val="00582DAE"/>
    <w:rsid w:val="00582E26"/>
    <w:rsid w:val="0058347E"/>
    <w:rsid w:val="00584312"/>
    <w:rsid w:val="00584563"/>
    <w:rsid w:val="00586E8C"/>
    <w:rsid w:val="005918B8"/>
    <w:rsid w:val="005929BC"/>
    <w:rsid w:val="00593354"/>
    <w:rsid w:val="00594BEC"/>
    <w:rsid w:val="00595778"/>
    <w:rsid w:val="00596CC6"/>
    <w:rsid w:val="00597859"/>
    <w:rsid w:val="00597A85"/>
    <w:rsid w:val="00597B28"/>
    <w:rsid w:val="005A0336"/>
    <w:rsid w:val="005A121A"/>
    <w:rsid w:val="005A6D43"/>
    <w:rsid w:val="005B0548"/>
    <w:rsid w:val="005B0D28"/>
    <w:rsid w:val="005B4243"/>
    <w:rsid w:val="005B4DF8"/>
    <w:rsid w:val="005B4EFF"/>
    <w:rsid w:val="005B6C61"/>
    <w:rsid w:val="005C0483"/>
    <w:rsid w:val="005C2B56"/>
    <w:rsid w:val="005C56BD"/>
    <w:rsid w:val="005C60E1"/>
    <w:rsid w:val="005C6E35"/>
    <w:rsid w:val="005D204C"/>
    <w:rsid w:val="005D29C4"/>
    <w:rsid w:val="005D3926"/>
    <w:rsid w:val="005D4D3D"/>
    <w:rsid w:val="005D5844"/>
    <w:rsid w:val="005D656C"/>
    <w:rsid w:val="005E0161"/>
    <w:rsid w:val="005E588A"/>
    <w:rsid w:val="005E6F2E"/>
    <w:rsid w:val="005F05BD"/>
    <w:rsid w:val="005F287D"/>
    <w:rsid w:val="005F3BEB"/>
    <w:rsid w:val="005F3C73"/>
    <w:rsid w:val="0060050E"/>
    <w:rsid w:val="00601398"/>
    <w:rsid w:val="006016EA"/>
    <w:rsid w:val="00601A05"/>
    <w:rsid w:val="00603CE0"/>
    <w:rsid w:val="00604E48"/>
    <w:rsid w:val="00605DA5"/>
    <w:rsid w:val="00606984"/>
    <w:rsid w:val="00607AB7"/>
    <w:rsid w:val="00607BEF"/>
    <w:rsid w:val="006106EE"/>
    <w:rsid w:val="006113EE"/>
    <w:rsid w:val="006136DA"/>
    <w:rsid w:val="00613EF2"/>
    <w:rsid w:val="0061487B"/>
    <w:rsid w:val="0061712C"/>
    <w:rsid w:val="00617294"/>
    <w:rsid w:val="00620374"/>
    <w:rsid w:val="00622CC9"/>
    <w:rsid w:val="00624C35"/>
    <w:rsid w:val="00627B9F"/>
    <w:rsid w:val="00627BEE"/>
    <w:rsid w:val="00630B61"/>
    <w:rsid w:val="0063127F"/>
    <w:rsid w:val="00634914"/>
    <w:rsid w:val="00634F94"/>
    <w:rsid w:val="00635436"/>
    <w:rsid w:val="00635BA2"/>
    <w:rsid w:val="00636155"/>
    <w:rsid w:val="00637439"/>
    <w:rsid w:val="00637ED5"/>
    <w:rsid w:val="00646301"/>
    <w:rsid w:val="00646EA4"/>
    <w:rsid w:val="00647CE7"/>
    <w:rsid w:val="00650A8B"/>
    <w:rsid w:val="006533F2"/>
    <w:rsid w:val="0065345C"/>
    <w:rsid w:val="0065353C"/>
    <w:rsid w:val="00654DEB"/>
    <w:rsid w:val="006562F6"/>
    <w:rsid w:val="00656C46"/>
    <w:rsid w:val="00660F56"/>
    <w:rsid w:val="00663BF4"/>
    <w:rsid w:val="00665529"/>
    <w:rsid w:val="00665FD3"/>
    <w:rsid w:val="00666046"/>
    <w:rsid w:val="00667F64"/>
    <w:rsid w:val="00670AB0"/>
    <w:rsid w:val="00670EC9"/>
    <w:rsid w:val="00671DF2"/>
    <w:rsid w:val="006724FC"/>
    <w:rsid w:val="006736AA"/>
    <w:rsid w:val="00674D66"/>
    <w:rsid w:val="00675293"/>
    <w:rsid w:val="006801CE"/>
    <w:rsid w:val="006802BB"/>
    <w:rsid w:val="006840C6"/>
    <w:rsid w:val="00684F29"/>
    <w:rsid w:val="0068523F"/>
    <w:rsid w:val="0068745B"/>
    <w:rsid w:val="0069028D"/>
    <w:rsid w:val="006907B7"/>
    <w:rsid w:val="006917C9"/>
    <w:rsid w:val="00695A68"/>
    <w:rsid w:val="006A07E7"/>
    <w:rsid w:val="006A408E"/>
    <w:rsid w:val="006A5D56"/>
    <w:rsid w:val="006A7BB7"/>
    <w:rsid w:val="006A7D6D"/>
    <w:rsid w:val="006B31C5"/>
    <w:rsid w:val="006B4ACF"/>
    <w:rsid w:val="006B5DCD"/>
    <w:rsid w:val="006B7CCA"/>
    <w:rsid w:val="006D247B"/>
    <w:rsid w:val="006D4091"/>
    <w:rsid w:val="006D45CB"/>
    <w:rsid w:val="006D5CA4"/>
    <w:rsid w:val="006D6861"/>
    <w:rsid w:val="006D6D4D"/>
    <w:rsid w:val="006E2477"/>
    <w:rsid w:val="006E322E"/>
    <w:rsid w:val="006E5732"/>
    <w:rsid w:val="006E6077"/>
    <w:rsid w:val="006F0EA3"/>
    <w:rsid w:val="006F12AD"/>
    <w:rsid w:val="006F20C0"/>
    <w:rsid w:val="006F2A62"/>
    <w:rsid w:val="006F317F"/>
    <w:rsid w:val="006F47E7"/>
    <w:rsid w:val="006F5BFB"/>
    <w:rsid w:val="006F661F"/>
    <w:rsid w:val="006F668A"/>
    <w:rsid w:val="006F6750"/>
    <w:rsid w:val="006F6C96"/>
    <w:rsid w:val="006F75CA"/>
    <w:rsid w:val="00700429"/>
    <w:rsid w:val="00700C86"/>
    <w:rsid w:val="00700CF6"/>
    <w:rsid w:val="007027AF"/>
    <w:rsid w:val="007028B8"/>
    <w:rsid w:val="00702FF3"/>
    <w:rsid w:val="00703AE6"/>
    <w:rsid w:val="00703D13"/>
    <w:rsid w:val="0070407A"/>
    <w:rsid w:val="00706232"/>
    <w:rsid w:val="0071246E"/>
    <w:rsid w:val="007134BF"/>
    <w:rsid w:val="00713B00"/>
    <w:rsid w:val="00714AB1"/>
    <w:rsid w:val="00715A27"/>
    <w:rsid w:val="00716FB3"/>
    <w:rsid w:val="00717E03"/>
    <w:rsid w:val="00720CEA"/>
    <w:rsid w:val="00720E7C"/>
    <w:rsid w:val="00721F92"/>
    <w:rsid w:val="00722129"/>
    <w:rsid w:val="007268A0"/>
    <w:rsid w:val="007268A4"/>
    <w:rsid w:val="00730677"/>
    <w:rsid w:val="007309DA"/>
    <w:rsid w:val="00733239"/>
    <w:rsid w:val="00733409"/>
    <w:rsid w:val="00733510"/>
    <w:rsid w:val="007338C9"/>
    <w:rsid w:val="007349D4"/>
    <w:rsid w:val="00734A4A"/>
    <w:rsid w:val="0073725B"/>
    <w:rsid w:val="00740F37"/>
    <w:rsid w:val="0074137D"/>
    <w:rsid w:val="00741A8F"/>
    <w:rsid w:val="007431FE"/>
    <w:rsid w:val="00743AB2"/>
    <w:rsid w:val="00744B41"/>
    <w:rsid w:val="00745A38"/>
    <w:rsid w:val="00750B39"/>
    <w:rsid w:val="007525D6"/>
    <w:rsid w:val="00756851"/>
    <w:rsid w:val="007574E5"/>
    <w:rsid w:val="0076051C"/>
    <w:rsid w:val="00761B81"/>
    <w:rsid w:val="00762695"/>
    <w:rsid w:val="007629F2"/>
    <w:rsid w:val="00762C6B"/>
    <w:rsid w:val="007665C6"/>
    <w:rsid w:val="0076723B"/>
    <w:rsid w:val="00774942"/>
    <w:rsid w:val="0077772E"/>
    <w:rsid w:val="007807FA"/>
    <w:rsid w:val="00781362"/>
    <w:rsid w:val="00781489"/>
    <w:rsid w:val="00781AD5"/>
    <w:rsid w:val="0078267B"/>
    <w:rsid w:val="00782F2C"/>
    <w:rsid w:val="0078340E"/>
    <w:rsid w:val="007849C5"/>
    <w:rsid w:val="00784B5D"/>
    <w:rsid w:val="00785563"/>
    <w:rsid w:val="0079139D"/>
    <w:rsid w:val="0079144F"/>
    <w:rsid w:val="00797011"/>
    <w:rsid w:val="007970FD"/>
    <w:rsid w:val="007A16F0"/>
    <w:rsid w:val="007A56D8"/>
    <w:rsid w:val="007A5D13"/>
    <w:rsid w:val="007A5E6A"/>
    <w:rsid w:val="007A7901"/>
    <w:rsid w:val="007A7D7D"/>
    <w:rsid w:val="007B0942"/>
    <w:rsid w:val="007B09B4"/>
    <w:rsid w:val="007B168C"/>
    <w:rsid w:val="007B19B1"/>
    <w:rsid w:val="007B382E"/>
    <w:rsid w:val="007B3FFB"/>
    <w:rsid w:val="007B4D1D"/>
    <w:rsid w:val="007B4E30"/>
    <w:rsid w:val="007B6778"/>
    <w:rsid w:val="007B7C72"/>
    <w:rsid w:val="007C0049"/>
    <w:rsid w:val="007C711E"/>
    <w:rsid w:val="007D3E7E"/>
    <w:rsid w:val="007D4E10"/>
    <w:rsid w:val="007D59A7"/>
    <w:rsid w:val="007E03A6"/>
    <w:rsid w:val="007E2B26"/>
    <w:rsid w:val="007E2C79"/>
    <w:rsid w:val="007E2CBD"/>
    <w:rsid w:val="007E2EDE"/>
    <w:rsid w:val="007E4242"/>
    <w:rsid w:val="007E6A54"/>
    <w:rsid w:val="007F1A25"/>
    <w:rsid w:val="007F2DFE"/>
    <w:rsid w:val="007F3C05"/>
    <w:rsid w:val="007F571C"/>
    <w:rsid w:val="007F5FBA"/>
    <w:rsid w:val="007F613A"/>
    <w:rsid w:val="00801003"/>
    <w:rsid w:val="00801189"/>
    <w:rsid w:val="00804A5B"/>
    <w:rsid w:val="008057EA"/>
    <w:rsid w:val="00805CCF"/>
    <w:rsid w:val="00807F8C"/>
    <w:rsid w:val="00813E52"/>
    <w:rsid w:val="008151CF"/>
    <w:rsid w:val="008166F9"/>
    <w:rsid w:val="00821D36"/>
    <w:rsid w:val="00822007"/>
    <w:rsid w:val="008254F0"/>
    <w:rsid w:val="00826627"/>
    <w:rsid w:val="008314EF"/>
    <w:rsid w:val="00831519"/>
    <w:rsid w:val="008317AF"/>
    <w:rsid w:val="00832C92"/>
    <w:rsid w:val="0083380E"/>
    <w:rsid w:val="0083408A"/>
    <w:rsid w:val="00836DE7"/>
    <w:rsid w:val="00837A99"/>
    <w:rsid w:val="00837DC7"/>
    <w:rsid w:val="008409F7"/>
    <w:rsid w:val="00840BA9"/>
    <w:rsid w:val="00851822"/>
    <w:rsid w:val="008543CD"/>
    <w:rsid w:val="00855159"/>
    <w:rsid w:val="0085529F"/>
    <w:rsid w:val="00855B46"/>
    <w:rsid w:val="00855D22"/>
    <w:rsid w:val="00857322"/>
    <w:rsid w:val="008577E9"/>
    <w:rsid w:val="00860320"/>
    <w:rsid w:val="00862C16"/>
    <w:rsid w:val="00863023"/>
    <w:rsid w:val="0086348C"/>
    <w:rsid w:val="00873C44"/>
    <w:rsid w:val="00874266"/>
    <w:rsid w:val="00874702"/>
    <w:rsid w:val="008769B0"/>
    <w:rsid w:val="0087758C"/>
    <w:rsid w:val="00881FE3"/>
    <w:rsid w:val="00882F03"/>
    <w:rsid w:val="008854DD"/>
    <w:rsid w:val="008905BE"/>
    <w:rsid w:val="00891855"/>
    <w:rsid w:val="008920A3"/>
    <w:rsid w:val="008937D1"/>
    <w:rsid w:val="00893AD4"/>
    <w:rsid w:val="00895752"/>
    <w:rsid w:val="0089608D"/>
    <w:rsid w:val="008A0D79"/>
    <w:rsid w:val="008A0FED"/>
    <w:rsid w:val="008A4740"/>
    <w:rsid w:val="008A49C8"/>
    <w:rsid w:val="008A4F2A"/>
    <w:rsid w:val="008A5097"/>
    <w:rsid w:val="008A5AF8"/>
    <w:rsid w:val="008A62E5"/>
    <w:rsid w:val="008B235E"/>
    <w:rsid w:val="008B3CDB"/>
    <w:rsid w:val="008B4291"/>
    <w:rsid w:val="008B6617"/>
    <w:rsid w:val="008B6E35"/>
    <w:rsid w:val="008B7FD5"/>
    <w:rsid w:val="008C2DEF"/>
    <w:rsid w:val="008C353F"/>
    <w:rsid w:val="008C5F24"/>
    <w:rsid w:val="008C63A1"/>
    <w:rsid w:val="008C782A"/>
    <w:rsid w:val="008D0067"/>
    <w:rsid w:val="008D2431"/>
    <w:rsid w:val="008D25A2"/>
    <w:rsid w:val="008D2F52"/>
    <w:rsid w:val="008D66A5"/>
    <w:rsid w:val="008D73C7"/>
    <w:rsid w:val="008D7BA3"/>
    <w:rsid w:val="008D7F0A"/>
    <w:rsid w:val="008E1E3F"/>
    <w:rsid w:val="008E21BB"/>
    <w:rsid w:val="008E5871"/>
    <w:rsid w:val="008E5974"/>
    <w:rsid w:val="008E7034"/>
    <w:rsid w:val="008E7986"/>
    <w:rsid w:val="008F0BCB"/>
    <w:rsid w:val="008F3DD6"/>
    <w:rsid w:val="008F508D"/>
    <w:rsid w:val="008F5BD0"/>
    <w:rsid w:val="008F612F"/>
    <w:rsid w:val="00901EA1"/>
    <w:rsid w:val="009029B5"/>
    <w:rsid w:val="00902FDD"/>
    <w:rsid w:val="00903880"/>
    <w:rsid w:val="0090445E"/>
    <w:rsid w:val="009049A2"/>
    <w:rsid w:val="009054E0"/>
    <w:rsid w:val="00905C8D"/>
    <w:rsid w:val="00910DEC"/>
    <w:rsid w:val="0091146E"/>
    <w:rsid w:val="009124D3"/>
    <w:rsid w:val="0091788F"/>
    <w:rsid w:val="00921BCB"/>
    <w:rsid w:val="00922DA5"/>
    <w:rsid w:val="00923743"/>
    <w:rsid w:val="00924A6B"/>
    <w:rsid w:val="00925448"/>
    <w:rsid w:val="0092712A"/>
    <w:rsid w:val="0093105C"/>
    <w:rsid w:val="00932EF2"/>
    <w:rsid w:val="00935AF2"/>
    <w:rsid w:val="009373F2"/>
    <w:rsid w:val="00940472"/>
    <w:rsid w:val="00940C31"/>
    <w:rsid w:val="00940FDC"/>
    <w:rsid w:val="009411B4"/>
    <w:rsid w:val="009417B3"/>
    <w:rsid w:val="009424BE"/>
    <w:rsid w:val="00943200"/>
    <w:rsid w:val="009434B6"/>
    <w:rsid w:val="00944E46"/>
    <w:rsid w:val="00945946"/>
    <w:rsid w:val="00946BF3"/>
    <w:rsid w:val="0094749D"/>
    <w:rsid w:val="00950A78"/>
    <w:rsid w:val="00950BE1"/>
    <w:rsid w:val="00955401"/>
    <w:rsid w:val="0095626E"/>
    <w:rsid w:val="0095795D"/>
    <w:rsid w:val="00960612"/>
    <w:rsid w:val="009609ED"/>
    <w:rsid w:val="00961543"/>
    <w:rsid w:val="00963F0D"/>
    <w:rsid w:val="00964016"/>
    <w:rsid w:val="009650F3"/>
    <w:rsid w:val="00967A1D"/>
    <w:rsid w:val="00973027"/>
    <w:rsid w:val="00973BA7"/>
    <w:rsid w:val="00973BB9"/>
    <w:rsid w:val="00975124"/>
    <w:rsid w:val="00975838"/>
    <w:rsid w:val="00977895"/>
    <w:rsid w:val="00980FBF"/>
    <w:rsid w:val="009844B5"/>
    <w:rsid w:val="00986C04"/>
    <w:rsid w:val="00991CC5"/>
    <w:rsid w:val="00993293"/>
    <w:rsid w:val="00995645"/>
    <w:rsid w:val="00995A08"/>
    <w:rsid w:val="0099774B"/>
    <w:rsid w:val="009A07E9"/>
    <w:rsid w:val="009A3291"/>
    <w:rsid w:val="009A5C19"/>
    <w:rsid w:val="009B0C0B"/>
    <w:rsid w:val="009B19D7"/>
    <w:rsid w:val="009B2026"/>
    <w:rsid w:val="009B33F7"/>
    <w:rsid w:val="009B344E"/>
    <w:rsid w:val="009B3DBA"/>
    <w:rsid w:val="009B3FD6"/>
    <w:rsid w:val="009B66FD"/>
    <w:rsid w:val="009C2214"/>
    <w:rsid w:val="009C23C6"/>
    <w:rsid w:val="009C346A"/>
    <w:rsid w:val="009D0B24"/>
    <w:rsid w:val="009D1A2E"/>
    <w:rsid w:val="009D2A7C"/>
    <w:rsid w:val="009D31F9"/>
    <w:rsid w:val="009E482C"/>
    <w:rsid w:val="009E4EFC"/>
    <w:rsid w:val="009E5A2E"/>
    <w:rsid w:val="009F29D8"/>
    <w:rsid w:val="009F385F"/>
    <w:rsid w:val="009F4FF9"/>
    <w:rsid w:val="00A01111"/>
    <w:rsid w:val="00A02668"/>
    <w:rsid w:val="00A0383D"/>
    <w:rsid w:val="00A05C5F"/>
    <w:rsid w:val="00A07450"/>
    <w:rsid w:val="00A10927"/>
    <w:rsid w:val="00A118DE"/>
    <w:rsid w:val="00A12761"/>
    <w:rsid w:val="00A134C4"/>
    <w:rsid w:val="00A137DF"/>
    <w:rsid w:val="00A14218"/>
    <w:rsid w:val="00A14BC2"/>
    <w:rsid w:val="00A1547F"/>
    <w:rsid w:val="00A156BD"/>
    <w:rsid w:val="00A1715B"/>
    <w:rsid w:val="00A20778"/>
    <w:rsid w:val="00A22988"/>
    <w:rsid w:val="00A26A3C"/>
    <w:rsid w:val="00A27940"/>
    <w:rsid w:val="00A30569"/>
    <w:rsid w:val="00A310F9"/>
    <w:rsid w:val="00A3197D"/>
    <w:rsid w:val="00A332FD"/>
    <w:rsid w:val="00A3378D"/>
    <w:rsid w:val="00A33C05"/>
    <w:rsid w:val="00A36857"/>
    <w:rsid w:val="00A371CB"/>
    <w:rsid w:val="00A403D2"/>
    <w:rsid w:val="00A4055B"/>
    <w:rsid w:val="00A42DEA"/>
    <w:rsid w:val="00A43231"/>
    <w:rsid w:val="00A448D9"/>
    <w:rsid w:val="00A45575"/>
    <w:rsid w:val="00A4624E"/>
    <w:rsid w:val="00A46BCF"/>
    <w:rsid w:val="00A507B1"/>
    <w:rsid w:val="00A51529"/>
    <w:rsid w:val="00A527D9"/>
    <w:rsid w:val="00A528F9"/>
    <w:rsid w:val="00A52C01"/>
    <w:rsid w:val="00A538BF"/>
    <w:rsid w:val="00A542AC"/>
    <w:rsid w:val="00A54C59"/>
    <w:rsid w:val="00A60EDC"/>
    <w:rsid w:val="00A63B3E"/>
    <w:rsid w:val="00A66F8E"/>
    <w:rsid w:val="00A75C25"/>
    <w:rsid w:val="00A767AB"/>
    <w:rsid w:val="00A77906"/>
    <w:rsid w:val="00A82DFD"/>
    <w:rsid w:val="00A8333D"/>
    <w:rsid w:val="00A84DCA"/>
    <w:rsid w:val="00A87FF7"/>
    <w:rsid w:val="00A93496"/>
    <w:rsid w:val="00A93B5E"/>
    <w:rsid w:val="00A9434C"/>
    <w:rsid w:val="00A944A2"/>
    <w:rsid w:val="00A96B8A"/>
    <w:rsid w:val="00AA01C8"/>
    <w:rsid w:val="00AA3399"/>
    <w:rsid w:val="00AA3C1F"/>
    <w:rsid w:val="00AA5140"/>
    <w:rsid w:val="00AA61D3"/>
    <w:rsid w:val="00AA643C"/>
    <w:rsid w:val="00AA6C64"/>
    <w:rsid w:val="00AB1E4C"/>
    <w:rsid w:val="00AB2E78"/>
    <w:rsid w:val="00AB7AB0"/>
    <w:rsid w:val="00AC08A1"/>
    <w:rsid w:val="00AC174E"/>
    <w:rsid w:val="00AC49D6"/>
    <w:rsid w:val="00AC4B36"/>
    <w:rsid w:val="00AC510A"/>
    <w:rsid w:val="00AC5602"/>
    <w:rsid w:val="00AD0733"/>
    <w:rsid w:val="00AD0BA4"/>
    <w:rsid w:val="00AD3622"/>
    <w:rsid w:val="00AD3715"/>
    <w:rsid w:val="00AD56A6"/>
    <w:rsid w:val="00AD6C67"/>
    <w:rsid w:val="00AE0CC7"/>
    <w:rsid w:val="00AE163B"/>
    <w:rsid w:val="00AE2EE3"/>
    <w:rsid w:val="00AE326B"/>
    <w:rsid w:val="00AE43BB"/>
    <w:rsid w:val="00AE647D"/>
    <w:rsid w:val="00AE6D46"/>
    <w:rsid w:val="00AE7552"/>
    <w:rsid w:val="00AE78D0"/>
    <w:rsid w:val="00AE7D1D"/>
    <w:rsid w:val="00AF096A"/>
    <w:rsid w:val="00AF19E5"/>
    <w:rsid w:val="00AF2CC3"/>
    <w:rsid w:val="00AF6429"/>
    <w:rsid w:val="00AF7B8C"/>
    <w:rsid w:val="00B02341"/>
    <w:rsid w:val="00B02495"/>
    <w:rsid w:val="00B02959"/>
    <w:rsid w:val="00B04FC0"/>
    <w:rsid w:val="00B0641A"/>
    <w:rsid w:val="00B07C9F"/>
    <w:rsid w:val="00B10D95"/>
    <w:rsid w:val="00B12FC8"/>
    <w:rsid w:val="00B13179"/>
    <w:rsid w:val="00B14539"/>
    <w:rsid w:val="00B15777"/>
    <w:rsid w:val="00B157A0"/>
    <w:rsid w:val="00B171A2"/>
    <w:rsid w:val="00B20FA7"/>
    <w:rsid w:val="00B216BC"/>
    <w:rsid w:val="00B21D0E"/>
    <w:rsid w:val="00B23151"/>
    <w:rsid w:val="00B23E07"/>
    <w:rsid w:val="00B24A0B"/>
    <w:rsid w:val="00B25529"/>
    <w:rsid w:val="00B25AEF"/>
    <w:rsid w:val="00B25E6B"/>
    <w:rsid w:val="00B277F9"/>
    <w:rsid w:val="00B306E6"/>
    <w:rsid w:val="00B30A32"/>
    <w:rsid w:val="00B30C3F"/>
    <w:rsid w:val="00B3150D"/>
    <w:rsid w:val="00B338D5"/>
    <w:rsid w:val="00B35F5A"/>
    <w:rsid w:val="00B36AE1"/>
    <w:rsid w:val="00B400CF"/>
    <w:rsid w:val="00B401B8"/>
    <w:rsid w:val="00B40CBB"/>
    <w:rsid w:val="00B44EF6"/>
    <w:rsid w:val="00B45F3A"/>
    <w:rsid w:val="00B4685D"/>
    <w:rsid w:val="00B47506"/>
    <w:rsid w:val="00B511B0"/>
    <w:rsid w:val="00B51EE0"/>
    <w:rsid w:val="00B51EFD"/>
    <w:rsid w:val="00B52021"/>
    <w:rsid w:val="00B52C08"/>
    <w:rsid w:val="00B52E9A"/>
    <w:rsid w:val="00B52F7C"/>
    <w:rsid w:val="00B55D4A"/>
    <w:rsid w:val="00B562AF"/>
    <w:rsid w:val="00B56C1E"/>
    <w:rsid w:val="00B56EEE"/>
    <w:rsid w:val="00B61444"/>
    <w:rsid w:val="00B619D3"/>
    <w:rsid w:val="00B6304A"/>
    <w:rsid w:val="00B64D4E"/>
    <w:rsid w:val="00B64E34"/>
    <w:rsid w:val="00B66849"/>
    <w:rsid w:val="00B72474"/>
    <w:rsid w:val="00B7670B"/>
    <w:rsid w:val="00B83A25"/>
    <w:rsid w:val="00B8442D"/>
    <w:rsid w:val="00B87120"/>
    <w:rsid w:val="00B87FA4"/>
    <w:rsid w:val="00B90207"/>
    <w:rsid w:val="00B91361"/>
    <w:rsid w:val="00B92B3F"/>
    <w:rsid w:val="00B92B87"/>
    <w:rsid w:val="00B950D2"/>
    <w:rsid w:val="00BA240D"/>
    <w:rsid w:val="00BA484C"/>
    <w:rsid w:val="00BA76AB"/>
    <w:rsid w:val="00BA7DD0"/>
    <w:rsid w:val="00BB0442"/>
    <w:rsid w:val="00BB224D"/>
    <w:rsid w:val="00BB3D20"/>
    <w:rsid w:val="00BB7466"/>
    <w:rsid w:val="00BB7780"/>
    <w:rsid w:val="00BC2904"/>
    <w:rsid w:val="00BC3853"/>
    <w:rsid w:val="00BC693A"/>
    <w:rsid w:val="00BD0E96"/>
    <w:rsid w:val="00BD1291"/>
    <w:rsid w:val="00BD1AAD"/>
    <w:rsid w:val="00BD1D8F"/>
    <w:rsid w:val="00BD27C8"/>
    <w:rsid w:val="00BD3339"/>
    <w:rsid w:val="00BD5CF1"/>
    <w:rsid w:val="00BD6085"/>
    <w:rsid w:val="00BD6982"/>
    <w:rsid w:val="00BE0E10"/>
    <w:rsid w:val="00BE2961"/>
    <w:rsid w:val="00BE4C2A"/>
    <w:rsid w:val="00BF2C44"/>
    <w:rsid w:val="00BF4359"/>
    <w:rsid w:val="00BF77D7"/>
    <w:rsid w:val="00BF7B94"/>
    <w:rsid w:val="00C00B71"/>
    <w:rsid w:val="00C0159A"/>
    <w:rsid w:val="00C01715"/>
    <w:rsid w:val="00C01D17"/>
    <w:rsid w:val="00C0388B"/>
    <w:rsid w:val="00C058DD"/>
    <w:rsid w:val="00C05ACE"/>
    <w:rsid w:val="00C07884"/>
    <w:rsid w:val="00C11E8C"/>
    <w:rsid w:val="00C12993"/>
    <w:rsid w:val="00C138AE"/>
    <w:rsid w:val="00C1517E"/>
    <w:rsid w:val="00C1785F"/>
    <w:rsid w:val="00C21EE0"/>
    <w:rsid w:val="00C23018"/>
    <w:rsid w:val="00C304D2"/>
    <w:rsid w:val="00C309C2"/>
    <w:rsid w:val="00C30B06"/>
    <w:rsid w:val="00C30C1E"/>
    <w:rsid w:val="00C3104E"/>
    <w:rsid w:val="00C31749"/>
    <w:rsid w:val="00C32E8B"/>
    <w:rsid w:val="00C36106"/>
    <w:rsid w:val="00C36B51"/>
    <w:rsid w:val="00C36C55"/>
    <w:rsid w:val="00C37CBA"/>
    <w:rsid w:val="00C421CF"/>
    <w:rsid w:val="00C43E59"/>
    <w:rsid w:val="00C447B5"/>
    <w:rsid w:val="00C46E0A"/>
    <w:rsid w:val="00C5239F"/>
    <w:rsid w:val="00C52AAB"/>
    <w:rsid w:val="00C5328B"/>
    <w:rsid w:val="00C53836"/>
    <w:rsid w:val="00C53F8B"/>
    <w:rsid w:val="00C54A92"/>
    <w:rsid w:val="00C55D2B"/>
    <w:rsid w:val="00C56908"/>
    <w:rsid w:val="00C61658"/>
    <w:rsid w:val="00C6291E"/>
    <w:rsid w:val="00C64BDE"/>
    <w:rsid w:val="00C6526F"/>
    <w:rsid w:val="00C70807"/>
    <w:rsid w:val="00C70D1B"/>
    <w:rsid w:val="00C72362"/>
    <w:rsid w:val="00C72D85"/>
    <w:rsid w:val="00C741BB"/>
    <w:rsid w:val="00C742F7"/>
    <w:rsid w:val="00C74377"/>
    <w:rsid w:val="00C749BB"/>
    <w:rsid w:val="00C75112"/>
    <w:rsid w:val="00C77A12"/>
    <w:rsid w:val="00C81558"/>
    <w:rsid w:val="00C84A14"/>
    <w:rsid w:val="00C84B5E"/>
    <w:rsid w:val="00C860B2"/>
    <w:rsid w:val="00C86AA5"/>
    <w:rsid w:val="00C915F4"/>
    <w:rsid w:val="00C916AF"/>
    <w:rsid w:val="00C91EB2"/>
    <w:rsid w:val="00C92294"/>
    <w:rsid w:val="00C938EE"/>
    <w:rsid w:val="00C93D0D"/>
    <w:rsid w:val="00C94C0E"/>
    <w:rsid w:val="00C95377"/>
    <w:rsid w:val="00C96487"/>
    <w:rsid w:val="00CA05A2"/>
    <w:rsid w:val="00CA0BCC"/>
    <w:rsid w:val="00CA12D6"/>
    <w:rsid w:val="00CA147E"/>
    <w:rsid w:val="00CA1E7C"/>
    <w:rsid w:val="00CA273C"/>
    <w:rsid w:val="00CA2F43"/>
    <w:rsid w:val="00CA40E7"/>
    <w:rsid w:val="00CA47F8"/>
    <w:rsid w:val="00CA48A4"/>
    <w:rsid w:val="00CA7D29"/>
    <w:rsid w:val="00CB1F4F"/>
    <w:rsid w:val="00CB58EC"/>
    <w:rsid w:val="00CB67BE"/>
    <w:rsid w:val="00CB6858"/>
    <w:rsid w:val="00CB76FD"/>
    <w:rsid w:val="00CB7ED4"/>
    <w:rsid w:val="00CC30E4"/>
    <w:rsid w:val="00CC3957"/>
    <w:rsid w:val="00CC40E0"/>
    <w:rsid w:val="00CC49CB"/>
    <w:rsid w:val="00CC4CE8"/>
    <w:rsid w:val="00CC747E"/>
    <w:rsid w:val="00CC74CE"/>
    <w:rsid w:val="00CC7F56"/>
    <w:rsid w:val="00CD0735"/>
    <w:rsid w:val="00CD26D4"/>
    <w:rsid w:val="00CD4604"/>
    <w:rsid w:val="00CD638A"/>
    <w:rsid w:val="00CE0283"/>
    <w:rsid w:val="00CE0A73"/>
    <w:rsid w:val="00CE63B3"/>
    <w:rsid w:val="00CF141B"/>
    <w:rsid w:val="00CF22BC"/>
    <w:rsid w:val="00CF2D29"/>
    <w:rsid w:val="00CF369C"/>
    <w:rsid w:val="00CF49BD"/>
    <w:rsid w:val="00CF5CE2"/>
    <w:rsid w:val="00CF6DCF"/>
    <w:rsid w:val="00D00F2B"/>
    <w:rsid w:val="00D01F36"/>
    <w:rsid w:val="00D02905"/>
    <w:rsid w:val="00D0481B"/>
    <w:rsid w:val="00D04B9B"/>
    <w:rsid w:val="00D0562C"/>
    <w:rsid w:val="00D105E8"/>
    <w:rsid w:val="00D13F63"/>
    <w:rsid w:val="00D15DB0"/>
    <w:rsid w:val="00D15DD8"/>
    <w:rsid w:val="00D17E16"/>
    <w:rsid w:val="00D23D18"/>
    <w:rsid w:val="00D2418F"/>
    <w:rsid w:val="00D244A2"/>
    <w:rsid w:val="00D25200"/>
    <w:rsid w:val="00D30151"/>
    <w:rsid w:val="00D304DF"/>
    <w:rsid w:val="00D31C01"/>
    <w:rsid w:val="00D31D81"/>
    <w:rsid w:val="00D31FBD"/>
    <w:rsid w:val="00D3248D"/>
    <w:rsid w:val="00D32D93"/>
    <w:rsid w:val="00D352B2"/>
    <w:rsid w:val="00D357EE"/>
    <w:rsid w:val="00D40060"/>
    <w:rsid w:val="00D41567"/>
    <w:rsid w:val="00D41CA9"/>
    <w:rsid w:val="00D43B7C"/>
    <w:rsid w:val="00D461DA"/>
    <w:rsid w:val="00D4677E"/>
    <w:rsid w:val="00D538F3"/>
    <w:rsid w:val="00D53B83"/>
    <w:rsid w:val="00D53E23"/>
    <w:rsid w:val="00D54957"/>
    <w:rsid w:val="00D557BF"/>
    <w:rsid w:val="00D619A8"/>
    <w:rsid w:val="00D62CCD"/>
    <w:rsid w:val="00D637B4"/>
    <w:rsid w:val="00D6405C"/>
    <w:rsid w:val="00D670C9"/>
    <w:rsid w:val="00D72046"/>
    <w:rsid w:val="00D743F2"/>
    <w:rsid w:val="00D77F64"/>
    <w:rsid w:val="00D819DA"/>
    <w:rsid w:val="00D828B9"/>
    <w:rsid w:val="00D829F0"/>
    <w:rsid w:val="00D8370A"/>
    <w:rsid w:val="00D87D8E"/>
    <w:rsid w:val="00D90525"/>
    <w:rsid w:val="00D90746"/>
    <w:rsid w:val="00D913D6"/>
    <w:rsid w:val="00D916C8"/>
    <w:rsid w:val="00D92865"/>
    <w:rsid w:val="00D92DD6"/>
    <w:rsid w:val="00D93B84"/>
    <w:rsid w:val="00D94E19"/>
    <w:rsid w:val="00D95177"/>
    <w:rsid w:val="00D95CAE"/>
    <w:rsid w:val="00D96C3B"/>
    <w:rsid w:val="00D96E8C"/>
    <w:rsid w:val="00DA04FE"/>
    <w:rsid w:val="00DA0ACF"/>
    <w:rsid w:val="00DA363E"/>
    <w:rsid w:val="00DA368F"/>
    <w:rsid w:val="00DA6A52"/>
    <w:rsid w:val="00DB3166"/>
    <w:rsid w:val="00DB58C4"/>
    <w:rsid w:val="00DC1847"/>
    <w:rsid w:val="00DC191C"/>
    <w:rsid w:val="00DC24A0"/>
    <w:rsid w:val="00DC40BA"/>
    <w:rsid w:val="00DC4A03"/>
    <w:rsid w:val="00DC5679"/>
    <w:rsid w:val="00DC56DF"/>
    <w:rsid w:val="00DC5EA7"/>
    <w:rsid w:val="00DC7C36"/>
    <w:rsid w:val="00DD3E1E"/>
    <w:rsid w:val="00DD5728"/>
    <w:rsid w:val="00DE0A0E"/>
    <w:rsid w:val="00DE342E"/>
    <w:rsid w:val="00DE4194"/>
    <w:rsid w:val="00DE487E"/>
    <w:rsid w:val="00DE4938"/>
    <w:rsid w:val="00DE6911"/>
    <w:rsid w:val="00DF2A1B"/>
    <w:rsid w:val="00DF41DA"/>
    <w:rsid w:val="00DF4695"/>
    <w:rsid w:val="00E010D0"/>
    <w:rsid w:val="00E029C8"/>
    <w:rsid w:val="00E03506"/>
    <w:rsid w:val="00E03B0B"/>
    <w:rsid w:val="00E07224"/>
    <w:rsid w:val="00E149F0"/>
    <w:rsid w:val="00E14A2C"/>
    <w:rsid w:val="00E14CE8"/>
    <w:rsid w:val="00E17B17"/>
    <w:rsid w:val="00E17B8E"/>
    <w:rsid w:val="00E210A1"/>
    <w:rsid w:val="00E2132D"/>
    <w:rsid w:val="00E21863"/>
    <w:rsid w:val="00E22016"/>
    <w:rsid w:val="00E22D62"/>
    <w:rsid w:val="00E31D48"/>
    <w:rsid w:val="00E3493A"/>
    <w:rsid w:val="00E3642A"/>
    <w:rsid w:val="00E3689E"/>
    <w:rsid w:val="00E36F02"/>
    <w:rsid w:val="00E40D53"/>
    <w:rsid w:val="00E41661"/>
    <w:rsid w:val="00E42362"/>
    <w:rsid w:val="00E42A96"/>
    <w:rsid w:val="00E45EC5"/>
    <w:rsid w:val="00E50783"/>
    <w:rsid w:val="00E51F56"/>
    <w:rsid w:val="00E551D5"/>
    <w:rsid w:val="00E55B44"/>
    <w:rsid w:val="00E5708D"/>
    <w:rsid w:val="00E57811"/>
    <w:rsid w:val="00E57E3C"/>
    <w:rsid w:val="00E57ED1"/>
    <w:rsid w:val="00E61AA5"/>
    <w:rsid w:val="00E62114"/>
    <w:rsid w:val="00E6269C"/>
    <w:rsid w:val="00E656E5"/>
    <w:rsid w:val="00E65FFF"/>
    <w:rsid w:val="00E6687C"/>
    <w:rsid w:val="00E6713C"/>
    <w:rsid w:val="00E71253"/>
    <w:rsid w:val="00E82077"/>
    <w:rsid w:val="00E84145"/>
    <w:rsid w:val="00E869CA"/>
    <w:rsid w:val="00E87797"/>
    <w:rsid w:val="00E93839"/>
    <w:rsid w:val="00EA00BD"/>
    <w:rsid w:val="00EA0214"/>
    <w:rsid w:val="00EA0530"/>
    <w:rsid w:val="00EA3512"/>
    <w:rsid w:val="00EA37A8"/>
    <w:rsid w:val="00EA5595"/>
    <w:rsid w:val="00EA67F0"/>
    <w:rsid w:val="00EB1949"/>
    <w:rsid w:val="00EB6AC5"/>
    <w:rsid w:val="00EC238A"/>
    <w:rsid w:val="00EC3AA9"/>
    <w:rsid w:val="00EC3CCB"/>
    <w:rsid w:val="00EC3CF5"/>
    <w:rsid w:val="00ED1E9E"/>
    <w:rsid w:val="00ED417B"/>
    <w:rsid w:val="00ED5014"/>
    <w:rsid w:val="00ED70A5"/>
    <w:rsid w:val="00ED7B79"/>
    <w:rsid w:val="00EE054D"/>
    <w:rsid w:val="00EE08E8"/>
    <w:rsid w:val="00EE2590"/>
    <w:rsid w:val="00EE46B1"/>
    <w:rsid w:val="00EE5E29"/>
    <w:rsid w:val="00EE678D"/>
    <w:rsid w:val="00EE6A41"/>
    <w:rsid w:val="00EE7169"/>
    <w:rsid w:val="00EE7C2E"/>
    <w:rsid w:val="00EF056F"/>
    <w:rsid w:val="00EF2C24"/>
    <w:rsid w:val="00EF2E6B"/>
    <w:rsid w:val="00EF56ED"/>
    <w:rsid w:val="00EF6E02"/>
    <w:rsid w:val="00EF71E2"/>
    <w:rsid w:val="00EF7241"/>
    <w:rsid w:val="00EF72E1"/>
    <w:rsid w:val="00F01013"/>
    <w:rsid w:val="00F01BAB"/>
    <w:rsid w:val="00F0237A"/>
    <w:rsid w:val="00F030FF"/>
    <w:rsid w:val="00F0367E"/>
    <w:rsid w:val="00F03760"/>
    <w:rsid w:val="00F05B9A"/>
    <w:rsid w:val="00F06F50"/>
    <w:rsid w:val="00F07CFA"/>
    <w:rsid w:val="00F119FA"/>
    <w:rsid w:val="00F1375F"/>
    <w:rsid w:val="00F13ED3"/>
    <w:rsid w:val="00F14025"/>
    <w:rsid w:val="00F15555"/>
    <w:rsid w:val="00F15E71"/>
    <w:rsid w:val="00F20D3C"/>
    <w:rsid w:val="00F21FBA"/>
    <w:rsid w:val="00F24315"/>
    <w:rsid w:val="00F2531F"/>
    <w:rsid w:val="00F25E93"/>
    <w:rsid w:val="00F30C81"/>
    <w:rsid w:val="00F323EC"/>
    <w:rsid w:val="00F3280F"/>
    <w:rsid w:val="00F36ACD"/>
    <w:rsid w:val="00F3742C"/>
    <w:rsid w:val="00F379FE"/>
    <w:rsid w:val="00F409F8"/>
    <w:rsid w:val="00F460A3"/>
    <w:rsid w:val="00F525AC"/>
    <w:rsid w:val="00F54422"/>
    <w:rsid w:val="00F54899"/>
    <w:rsid w:val="00F56F00"/>
    <w:rsid w:val="00F57278"/>
    <w:rsid w:val="00F63417"/>
    <w:rsid w:val="00F64216"/>
    <w:rsid w:val="00F64C79"/>
    <w:rsid w:val="00F71D05"/>
    <w:rsid w:val="00F7287B"/>
    <w:rsid w:val="00F73144"/>
    <w:rsid w:val="00F73BBC"/>
    <w:rsid w:val="00F750FF"/>
    <w:rsid w:val="00F803C5"/>
    <w:rsid w:val="00F81612"/>
    <w:rsid w:val="00F85286"/>
    <w:rsid w:val="00F85DB1"/>
    <w:rsid w:val="00FA256C"/>
    <w:rsid w:val="00FA59C3"/>
    <w:rsid w:val="00FA7D4C"/>
    <w:rsid w:val="00FB2A51"/>
    <w:rsid w:val="00FB5255"/>
    <w:rsid w:val="00FB534C"/>
    <w:rsid w:val="00FB6011"/>
    <w:rsid w:val="00FB7D9D"/>
    <w:rsid w:val="00FC1831"/>
    <w:rsid w:val="00FC24D8"/>
    <w:rsid w:val="00FC28AA"/>
    <w:rsid w:val="00FC327F"/>
    <w:rsid w:val="00FC3308"/>
    <w:rsid w:val="00FC3657"/>
    <w:rsid w:val="00FC3F4B"/>
    <w:rsid w:val="00FC7368"/>
    <w:rsid w:val="00FC7450"/>
    <w:rsid w:val="00FC773D"/>
    <w:rsid w:val="00FD0A70"/>
    <w:rsid w:val="00FD1FAB"/>
    <w:rsid w:val="00FD2318"/>
    <w:rsid w:val="00FD2C0B"/>
    <w:rsid w:val="00FD36B8"/>
    <w:rsid w:val="00FD3BA2"/>
    <w:rsid w:val="00FD4F53"/>
    <w:rsid w:val="00FD7DB0"/>
    <w:rsid w:val="00FE0986"/>
    <w:rsid w:val="00FE1E03"/>
    <w:rsid w:val="00FE3462"/>
    <w:rsid w:val="00FE4C7B"/>
    <w:rsid w:val="00FF409A"/>
    <w:rsid w:val="00FF41DF"/>
    <w:rsid w:val="00FF488E"/>
    <w:rsid w:val="00FF497B"/>
    <w:rsid w:val="00FF6AE8"/>
    <w:rsid w:val="00FF7294"/>
    <w:rsid w:val="00FF78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71DFEB"/>
  <w15:docId w15:val="{0E0CD9DC-3804-4F05-A954-D0A4F82B5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1">
    <w:name w:val="heading 1"/>
    <w:basedOn w:val="Normal"/>
    <w:next w:val="Normal"/>
    <w:qFormat/>
    <w:pPr>
      <w:keepNext/>
      <w:jc w:val="center"/>
      <w:outlineLvl w:val="0"/>
    </w:pPr>
    <w:rPr>
      <w:b/>
      <w:bCs/>
      <w:spacing w:val="60"/>
      <w:sz w:val="28"/>
    </w:rPr>
  </w:style>
  <w:style w:type="paragraph" w:styleId="Heading2">
    <w:name w:val="heading 2"/>
    <w:basedOn w:val="Normal"/>
    <w:next w:val="Normal"/>
    <w:link w:val="Heading2Char"/>
    <w:semiHidden/>
    <w:unhideWhenUsed/>
    <w:qFormat/>
    <w:rsid w:val="003320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framePr w:w="3157" w:h="1150" w:hSpace="141" w:wrap="around" w:vAnchor="text" w:hAnchor="page" w:x="8635" w:y="13705"/>
    </w:pPr>
    <w:rPr>
      <w:rFonts w:ascii="Swis721 BT" w:hAnsi="Swis721 BT"/>
      <w:sz w:val="16"/>
      <w:lang w:val="it-IT"/>
    </w:rPr>
  </w:style>
  <w:style w:type="paragraph" w:customStyle="1" w:styleId="Oberzeile">
    <w:name w:val="Oberzeile"/>
    <w:basedOn w:val="Normal"/>
    <w:next w:val="berschrift"/>
    <w:autoRedefine/>
    <w:rsid w:val="00286BEE"/>
    <w:pPr>
      <w:spacing w:line="480" w:lineRule="auto"/>
    </w:pPr>
    <w:rPr>
      <w:b/>
      <w:sz w:val="22"/>
      <w:szCs w:val="22"/>
      <w:lang w:val="en-GB"/>
    </w:rPr>
  </w:style>
  <w:style w:type="paragraph" w:customStyle="1" w:styleId="berschrift">
    <w:name w:val="Überschrift"/>
    <w:basedOn w:val="Normal"/>
    <w:next w:val="Vorspann"/>
    <w:autoRedefine/>
    <w:rsid w:val="00580531"/>
    <w:pPr>
      <w:spacing w:line="360" w:lineRule="auto"/>
    </w:pPr>
    <w:rPr>
      <w:b/>
      <w:color w:val="FF0000"/>
      <w:sz w:val="20"/>
      <w:lang w:val="en-GB"/>
    </w:rPr>
  </w:style>
  <w:style w:type="paragraph" w:customStyle="1" w:styleId="Vorspann">
    <w:name w:val="Vorspann"/>
    <w:basedOn w:val="Normal"/>
    <w:next w:val="Flietext"/>
    <w:autoRedefine/>
    <w:rsid w:val="00C1785F"/>
    <w:pPr>
      <w:spacing w:line="480" w:lineRule="auto"/>
    </w:pPr>
    <w:rPr>
      <w:b/>
      <w:noProof/>
      <w:spacing w:val="-6"/>
      <w:sz w:val="22"/>
      <w:szCs w:val="22"/>
      <w:lang w:val="en-GB"/>
    </w:rPr>
  </w:style>
  <w:style w:type="paragraph" w:customStyle="1" w:styleId="Zwischenberschrift">
    <w:name w:val="Zwischenüberschrift"/>
    <w:basedOn w:val="Normal"/>
    <w:next w:val="Flietext"/>
    <w:autoRedefine/>
    <w:pPr>
      <w:spacing w:after="240" w:line="360" w:lineRule="auto"/>
    </w:pPr>
    <w:rPr>
      <w:b/>
      <w:i/>
      <w:sz w:val="28"/>
    </w:rPr>
  </w:style>
  <w:style w:type="paragraph" w:customStyle="1" w:styleId="Flietext">
    <w:name w:val="Fließtext"/>
    <w:basedOn w:val="Normal"/>
    <w:autoRedefine/>
    <w:rsid w:val="009F385F"/>
    <w:pPr>
      <w:spacing w:line="480" w:lineRule="auto"/>
    </w:pPr>
    <w:rPr>
      <w:rFonts w:cs="Arial"/>
      <w:bCs/>
      <w:sz w:val="22"/>
      <w:szCs w:val="22"/>
      <w:lang w:val="en-GB" w:eastAsia="en-AU"/>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Hyperlink">
    <w:name w:val="Hyperlink"/>
    <w:rPr>
      <w:color w:val="0000FF"/>
      <w:u w:val="single"/>
    </w:r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sid w:val="00546811"/>
    <w:rPr>
      <w:rFonts w:ascii="Tahoma" w:hAnsi="Tahoma" w:cs="Tahoma"/>
      <w:sz w:val="16"/>
      <w:szCs w:val="16"/>
    </w:rPr>
  </w:style>
  <w:style w:type="paragraph" w:styleId="PlainText">
    <w:name w:val="Plain Text"/>
    <w:basedOn w:val="Normal"/>
    <w:link w:val="PlainTextChar"/>
    <w:uiPriority w:val="99"/>
    <w:unhideWhenUsed/>
    <w:rsid w:val="00BB7466"/>
    <w:rPr>
      <w:rFonts w:eastAsia="Calibri" w:cs="Arial"/>
      <w:sz w:val="20"/>
      <w:lang w:eastAsia="en-US"/>
    </w:rPr>
  </w:style>
  <w:style w:type="character" w:customStyle="1" w:styleId="PlainTextChar">
    <w:name w:val="Plain Text Char"/>
    <w:link w:val="PlainText"/>
    <w:uiPriority w:val="99"/>
    <w:rsid w:val="00BB7466"/>
    <w:rPr>
      <w:rFonts w:ascii="Arial" w:eastAsia="Calibri" w:hAnsi="Arial" w:cs="Arial"/>
      <w:lang w:eastAsia="en-US"/>
    </w:rPr>
  </w:style>
  <w:style w:type="paragraph" w:styleId="BlockText">
    <w:name w:val="Block Text"/>
    <w:basedOn w:val="Normal"/>
    <w:unhideWhenUsed/>
    <w:rsid w:val="005C0483"/>
    <w:pPr>
      <w:spacing w:after="200" w:line="480" w:lineRule="auto"/>
      <w:ind w:left="360" w:right="1701"/>
    </w:pPr>
    <w:rPr>
      <w:rFonts w:cs="Arial"/>
      <w:szCs w:val="24"/>
    </w:rPr>
  </w:style>
  <w:style w:type="paragraph" w:customStyle="1" w:styleId="MEHead">
    <w:name w:val="M+E Head"/>
    <w:basedOn w:val="Normal"/>
    <w:link w:val="MEHeadZchn"/>
    <w:uiPriority w:val="1"/>
    <w:qFormat/>
    <w:rsid w:val="0056320A"/>
    <w:pPr>
      <w:autoSpaceDE w:val="0"/>
      <w:autoSpaceDN w:val="0"/>
      <w:adjustRightInd w:val="0"/>
      <w:spacing w:before="432" w:after="432" w:line="432" w:lineRule="atLeast"/>
      <w:textAlignment w:val="center"/>
    </w:pPr>
    <w:rPr>
      <w:rFonts w:eastAsiaTheme="minorHAnsi" w:cs="Arial"/>
      <w:b/>
      <w:bCs/>
      <w:color w:val="000000"/>
      <w:sz w:val="32"/>
      <w:szCs w:val="32"/>
      <w:lang w:eastAsia="en-US"/>
    </w:rPr>
  </w:style>
  <w:style w:type="character" w:customStyle="1" w:styleId="MEHeadZchn">
    <w:name w:val="M+E Head Zchn"/>
    <w:basedOn w:val="DefaultParagraphFont"/>
    <w:link w:val="MEHead"/>
    <w:uiPriority w:val="1"/>
    <w:rsid w:val="0056320A"/>
    <w:rPr>
      <w:rFonts w:ascii="Arial" w:eastAsiaTheme="minorHAnsi" w:hAnsi="Arial" w:cs="Arial"/>
      <w:b/>
      <w:bCs/>
      <w:color w:val="000000"/>
      <w:sz w:val="32"/>
      <w:szCs w:val="32"/>
      <w:lang w:eastAsia="en-US"/>
    </w:rPr>
  </w:style>
  <w:style w:type="paragraph" w:customStyle="1" w:styleId="METextmitAbstand">
    <w:name w:val="M+E Text mit Abstand"/>
    <w:basedOn w:val="Normal"/>
    <w:link w:val="METextmitAbstandZchn"/>
    <w:qFormat/>
    <w:rsid w:val="0056320A"/>
    <w:pPr>
      <w:autoSpaceDE w:val="0"/>
      <w:autoSpaceDN w:val="0"/>
      <w:adjustRightInd w:val="0"/>
      <w:spacing w:after="432" w:line="432" w:lineRule="atLeast"/>
      <w:textAlignment w:val="center"/>
    </w:pPr>
    <w:rPr>
      <w:rFonts w:cs="Arial"/>
      <w:color w:val="000000"/>
      <w:szCs w:val="24"/>
    </w:rPr>
  </w:style>
  <w:style w:type="character" w:customStyle="1" w:styleId="METextmitAbstandZchn">
    <w:name w:val="M+E Text mit Abstand Zchn"/>
    <w:basedOn w:val="DefaultParagraphFont"/>
    <w:link w:val="METextmitAbstand"/>
    <w:rsid w:val="0056320A"/>
    <w:rPr>
      <w:rFonts w:ascii="Arial" w:hAnsi="Arial" w:cs="Arial"/>
      <w:color w:val="000000"/>
      <w:sz w:val="24"/>
      <w:szCs w:val="24"/>
    </w:rPr>
  </w:style>
  <w:style w:type="paragraph" w:customStyle="1" w:styleId="MEAnsprechpartner">
    <w:name w:val="M+E Ansprechpartner"/>
    <w:basedOn w:val="Normal"/>
    <w:link w:val="MEAnsprechpartnerZchn"/>
    <w:uiPriority w:val="1"/>
    <w:qFormat/>
    <w:rsid w:val="0056320A"/>
    <w:pPr>
      <w:autoSpaceDE w:val="0"/>
      <w:autoSpaceDN w:val="0"/>
      <w:adjustRightInd w:val="0"/>
      <w:spacing w:line="288" w:lineRule="auto"/>
      <w:jc w:val="right"/>
      <w:textAlignment w:val="center"/>
    </w:pPr>
    <w:rPr>
      <w:rFonts w:cs="Arial"/>
      <w:b/>
      <w:bCs/>
      <w:color w:val="000000"/>
      <w:szCs w:val="24"/>
    </w:rPr>
  </w:style>
  <w:style w:type="character" w:customStyle="1" w:styleId="MEAnsprechpartnerZchn">
    <w:name w:val="M+E Ansprechpartner Zchn"/>
    <w:basedOn w:val="DefaultParagraphFont"/>
    <w:link w:val="MEAnsprechpartner"/>
    <w:uiPriority w:val="1"/>
    <w:rsid w:val="0056320A"/>
    <w:rPr>
      <w:rFonts w:ascii="Arial" w:hAnsi="Arial" w:cs="Arial"/>
      <w:b/>
      <w:bCs/>
      <w:color w:val="000000"/>
      <w:sz w:val="24"/>
      <w:szCs w:val="24"/>
    </w:rPr>
  </w:style>
  <w:style w:type="paragraph" w:styleId="ListParagraph">
    <w:name w:val="List Paragraph"/>
    <w:basedOn w:val="Normal"/>
    <w:uiPriority w:val="34"/>
    <w:qFormat/>
    <w:rsid w:val="00E42A96"/>
    <w:pPr>
      <w:spacing w:after="160" w:line="259" w:lineRule="auto"/>
      <w:ind w:left="720"/>
      <w:contextualSpacing/>
    </w:pPr>
    <w:rPr>
      <w:rFonts w:asciiTheme="minorHAnsi" w:eastAsiaTheme="minorHAnsi" w:hAnsiTheme="minorHAnsi" w:cstheme="minorBidi"/>
      <w:sz w:val="22"/>
      <w:szCs w:val="22"/>
      <w:lang w:val="en-AU" w:eastAsia="en-US"/>
    </w:rPr>
  </w:style>
  <w:style w:type="character" w:customStyle="1" w:styleId="Heading2Char">
    <w:name w:val="Heading 2 Char"/>
    <w:basedOn w:val="DefaultParagraphFont"/>
    <w:link w:val="Heading2"/>
    <w:semiHidden/>
    <w:rsid w:val="0033206D"/>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33206D"/>
    <w:pPr>
      <w:spacing w:before="100" w:beforeAutospacing="1" w:after="100" w:afterAutospacing="1"/>
    </w:pPr>
    <w:rPr>
      <w:rFonts w:cs="Arial"/>
      <w:sz w:val="18"/>
      <w:szCs w:val="18"/>
      <w:lang w:val="en-AU" w:eastAsia="en-AU"/>
    </w:rPr>
  </w:style>
  <w:style w:type="character" w:styleId="Strong">
    <w:name w:val="Strong"/>
    <w:basedOn w:val="DefaultParagraphFont"/>
    <w:uiPriority w:val="22"/>
    <w:qFormat/>
    <w:rsid w:val="0033206D"/>
    <w:rPr>
      <w:b/>
      <w:bCs/>
    </w:rPr>
  </w:style>
  <w:style w:type="character" w:styleId="Emphasis">
    <w:name w:val="Emphasis"/>
    <w:basedOn w:val="DefaultParagraphFont"/>
    <w:uiPriority w:val="20"/>
    <w:qFormat/>
    <w:rsid w:val="00C77A12"/>
    <w:rPr>
      <w:b/>
      <w:bCs/>
      <w:i w:val="0"/>
      <w:iCs w:val="0"/>
    </w:rPr>
  </w:style>
  <w:style w:type="character" w:customStyle="1" w:styleId="st1">
    <w:name w:val="st1"/>
    <w:basedOn w:val="DefaultParagraphFont"/>
    <w:rsid w:val="00C77A12"/>
  </w:style>
  <w:style w:type="paragraph" w:customStyle="1" w:styleId="Default">
    <w:name w:val="Default"/>
    <w:rsid w:val="0061712C"/>
    <w:pPr>
      <w:autoSpaceDE w:val="0"/>
      <w:autoSpaceDN w:val="0"/>
      <w:adjustRightInd w:val="0"/>
    </w:pPr>
    <w:rPr>
      <w:rFonts w:ascii="Minion Pro" w:hAnsi="Minion Pro" w:cs="Minion Pro"/>
      <w:color w:val="000000"/>
      <w:sz w:val="24"/>
      <w:szCs w:val="24"/>
      <w:lang w:val="en-AU"/>
    </w:rPr>
  </w:style>
  <w:style w:type="character" w:customStyle="1" w:styleId="A2">
    <w:name w:val="A2"/>
    <w:uiPriority w:val="99"/>
    <w:rsid w:val="0061712C"/>
    <w:rPr>
      <w:rFonts w:cs="Minion Pro"/>
      <w:color w:val="000000"/>
      <w:sz w:val="20"/>
      <w:szCs w:val="20"/>
    </w:rPr>
  </w:style>
  <w:style w:type="paragraph" w:styleId="HTMLPreformatted">
    <w:name w:val="HTML Preformatted"/>
    <w:basedOn w:val="Normal"/>
    <w:link w:val="HTMLPreformattedChar"/>
    <w:uiPriority w:val="99"/>
    <w:semiHidden/>
    <w:unhideWhenUsed/>
    <w:rsid w:val="00702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AU" w:eastAsia="en-AU"/>
    </w:rPr>
  </w:style>
  <w:style w:type="character" w:customStyle="1" w:styleId="HTMLPreformattedChar">
    <w:name w:val="HTML Preformatted Char"/>
    <w:basedOn w:val="DefaultParagraphFont"/>
    <w:link w:val="HTMLPreformatted"/>
    <w:uiPriority w:val="99"/>
    <w:semiHidden/>
    <w:rsid w:val="00702FF3"/>
    <w:rPr>
      <w:rFonts w:ascii="Courier New" w:hAnsi="Courier New" w:cs="Courier New"/>
      <w:lang w:val="en-AU" w:eastAsia="en-AU"/>
    </w:rPr>
  </w:style>
  <w:style w:type="character" w:customStyle="1" w:styleId="tw4winMark">
    <w:name w:val="tw4winMark"/>
    <w:uiPriority w:val="99"/>
    <w:rsid w:val="00C1785F"/>
    <w:rPr>
      <w:rFonts w:ascii="Courier New" w:hAnsi="Courier New"/>
      <w:vanish/>
      <w:color w:val="800080"/>
      <w:sz w:val="24"/>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3905">
      <w:bodyDiv w:val="1"/>
      <w:marLeft w:val="0"/>
      <w:marRight w:val="0"/>
      <w:marTop w:val="0"/>
      <w:marBottom w:val="0"/>
      <w:divBdr>
        <w:top w:val="none" w:sz="0" w:space="0" w:color="auto"/>
        <w:left w:val="none" w:sz="0" w:space="0" w:color="auto"/>
        <w:bottom w:val="none" w:sz="0" w:space="0" w:color="auto"/>
        <w:right w:val="none" w:sz="0" w:space="0" w:color="auto"/>
      </w:divBdr>
    </w:div>
    <w:div w:id="25253276">
      <w:bodyDiv w:val="1"/>
      <w:marLeft w:val="0"/>
      <w:marRight w:val="0"/>
      <w:marTop w:val="0"/>
      <w:marBottom w:val="0"/>
      <w:divBdr>
        <w:top w:val="none" w:sz="0" w:space="0" w:color="auto"/>
        <w:left w:val="none" w:sz="0" w:space="0" w:color="auto"/>
        <w:bottom w:val="none" w:sz="0" w:space="0" w:color="auto"/>
        <w:right w:val="none" w:sz="0" w:space="0" w:color="auto"/>
      </w:divBdr>
      <w:divsChild>
        <w:div w:id="211310778">
          <w:marLeft w:val="0"/>
          <w:marRight w:val="0"/>
          <w:marTop w:val="0"/>
          <w:marBottom w:val="0"/>
          <w:divBdr>
            <w:top w:val="none" w:sz="0" w:space="0" w:color="auto"/>
            <w:left w:val="none" w:sz="0" w:space="0" w:color="auto"/>
            <w:bottom w:val="none" w:sz="0" w:space="0" w:color="auto"/>
            <w:right w:val="none" w:sz="0" w:space="0" w:color="auto"/>
          </w:divBdr>
        </w:div>
      </w:divsChild>
    </w:div>
    <w:div w:id="135223307">
      <w:bodyDiv w:val="1"/>
      <w:marLeft w:val="0"/>
      <w:marRight w:val="0"/>
      <w:marTop w:val="0"/>
      <w:marBottom w:val="0"/>
      <w:divBdr>
        <w:top w:val="none" w:sz="0" w:space="0" w:color="auto"/>
        <w:left w:val="none" w:sz="0" w:space="0" w:color="auto"/>
        <w:bottom w:val="none" w:sz="0" w:space="0" w:color="auto"/>
        <w:right w:val="none" w:sz="0" w:space="0" w:color="auto"/>
      </w:divBdr>
    </w:div>
    <w:div w:id="171067460">
      <w:bodyDiv w:val="1"/>
      <w:marLeft w:val="0"/>
      <w:marRight w:val="0"/>
      <w:marTop w:val="0"/>
      <w:marBottom w:val="0"/>
      <w:divBdr>
        <w:top w:val="none" w:sz="0" w:space="0" w:color="auto"/>
        <w:left w:val="none" w:sz="0" w:space="0" w:color="auto"/>
        <w:bottom w:val="none" w:sz="0" w:space="0" w:color="auto"/>
        <w:right w:val="none" w:sz="0" w:space="0" w:color="auto"/>
      </w:divBdr>
    </w:div>
    <w:div w:id="232088901">
      <w:bodyDiv w:val="1"/>
      <w:marLeft w:val="0"/>
      <w:marRight w:val="0"/>
      <w:marTop w:val="0"/>
      <w:marBottom w:val="0"/>
      <w:divBdr>
        <w:top w:val="none" w:sz="0" w:space="0" w:color="auto"/>
        <w:left w:val="none" w:sz="0" w:space="0" w:color="auto"/>
        <w:bottom w:val="none" w:sz="0" w:space="0" w:color="auto"/>
        <w:right w:val="none" w:sz="0" w:space="0" w:color="auto"/>
      </w:divBdr>
    </w:div>
    <w:div w:id="331375722">
      <w:bodyDiv w:val="1"/>
      <w:marLeft w:val="0"/>
      <w:marRight w:val="0"/>
      <w:marTop w:val="0"/>
      <w:marBottom w:val="0"/>
      <w:divBdr>
        <w:top w:val="none" w:sz="0" w:space="0" w:color="auto"/>
        <w:left w:val="none" w:sz="0" w:space="0" w:color="auto"/>
        <w:bottom w:val="none" w:sz="0" w:space="0" w:color="auto"/>
        <w:right w:val="none" w:sz="0" w:space="0" w:color="auto"/>
      </w:divBdr>
      <w:divsChild>
        <w:div w:id="1446995047">
          <w:marLeft w:val="418"/>
          <w:marRight w:val="0"/>
          <w:marTop w:val="120"/>
          <w:marBottom w:val="120"/>
          <w:divBdr>
            <w:top w:val="none" w:sz="0" w:space="0" w:color="auto"/>
            <w:left w:val="none" w:sz="0" w:space="0" w:color="auto"/>
            <w:bottom w:val="none" w:sz="0" w:space="0" w:color="auto"/>
            <w:right w:val="none" w:sz="0" w:space="0" w:color="auto"/>
          </w:divBdr>
        </w:div>
        <w:div w:id="808715416">
          <w:marLeft w:val="418"/>
          <w:marRight w:val="0"/>
          <w:marTop w:val="120"/>
          <w:marBottom w:val="120"/>
          <w:divBdr>
            <w:top w:val="none" w:sz="0" w:space="0" w:color="auto"/>
            <w:left w:val="none" w:sz="0" w:space="0" w:color="auto"/>
            <w:bottom w:val="none" w:sz="0" w:space="0" w:color="auto"/>
            <w:right w:val="none" w:sz="0" w:space="0" w:color="auto"/>
          </w:divBdr>
        </w:div>
        <w:div w:id="1725526781">
          <w:marLeft w:val="418"/>
          <w:marRight w:val="0"/>
          <w:marTop w:val="120"/>
          <w:marBottom w:val="120"/>
          <w:divBdr>
            <w:top w:val="none" w:sz="0" w:space="0" w:color="auto"/>
            <w:left w:val="none" w:sz="0" w:space="0" w:color="auto"/>
            <w:bottom w:val="none" w:sz="0" w:space="0" w:color="auto"/>
            <w:right w:val="none" w:sz="0" w:space="0" w:color="auto"/>
          </w:divBdr>
        </w:div>
        <w:div w:id="149908032">
          <w:marLeft w:val="418"/>
          <w:marRight w:val="0"/>
          <w:marTop w:val="120"/>
          <w:marBottom w:val="120"/>
          <w:divBdr>
            <w:top w:val="none" w:sz="0" w:space="0" w:color="auto"/>
            <w:left w:val="none" w:sz="0" w:space="0" w:color="auto"/>
            <w:bottom w:val="none" w:sz="0" w:space="0" w:color="auto"/>
            <w:right w:val="none" w:sz="0" w:space="0" w:color="auto"/>
          </w:divBdr>
        </w:div>
        <w:div w:id="758019500">
          <w:marLeft w:val="418"/>
          <w:marRight w:val="0"/>
          <w:marTop w:val="120"/>
          <w:marBottom w:val="120"/>
          <w:divBdr>
            <w:top w:val="none" w:sz="0" w:space="0" w:color="auto"/>
            <w:left w:val="none" w:sz="0" w:space="0" w:color="auto"/>
            <w:bottom w:val="none" w:sz="0" w:space="0" w:color="auto"/>
            <w:right w:val="none" w:sz="0" w:space="0" w:color="auto"/>
          </w:divBdr>
        </w:div>
        <w:div w:id="649135688">
          <w:marLeft w:val="418"/>
          <w:marRight w:val="0"/>
          <w:marTop w:val="120"/>
          <w:marBottom w:val="120"/>
          <w:divBdr>
            <w:top w:val="none" w:sz="0" w:space="0" w:color="auto"/>
            <w:left w:val="none" w:sz="0" w:space="0" w:color="auto"/>
            <w:bottom w:val="none" w:sz="0" w:space="0" w:color="auto"/>
            <w:right w:val="none" w:sz="0" w:space="0" w:color="auto"/>
          </w:divBdr>
        </w:div>
      </w:divsChild>
    </w:div>
    <w:div w:id="384718614">
      <w:bodyDiv w:val="1"/>
      <w:marLeft w:val="0"/>
      <w:marRight w:val="0"/>
      <w:marTop w:val="0"/>
      <w:marBottom w:val="0"/>
      <w:divBdr>
        <w:top w:val="none" w:sz="0" w:space="0" w:color="auto"/>
        <w:left w:val="none" w:sz="0" w:space="0" w:color="auto"/>
        <w:bottom w:val="none" w:sz="0" w:space="0" w:color="auto"/>
        <w:right w:val="none" w:sz="0" w:space="0" w:color="auto"/>
      </w:divBdr>
    </w:div>
    <w:div w:id="504513662">
      <w:bodyDiv w:val="1"/>
      <w:marLeft w:val="0"/>
      <w:marRight w:val="0"/>
      <w:marTop w:val="0"/>
      <w:marBottom w:val="0"/>
      <w:divBdr>
        <w:top w:val="none" w:sz="0" w:space="0" w:color="auto"/>
        <w:left w:val="none" w:sz="0" w:space="0" w:color="auto"/>
        <w:bottom w:val="none" w:sz="0" w:space="0" w:color="auto"/>
        <w:right w:val="none" w:sz="0" w:space="0" w:color="auto"/>
      </w:divBdr>
    </w:div>
    <w:div w:id="511841591">
      <w:bodyDiv w:val="1"/>
      <w:marLeft w:val="0"/>
      <w:marRight w:val="0"/>
      <w:marTop w:val="0"/>
      <w:marBottom w:val="0"/>
      <w:divBdr>
        <w:top w:val="none" w:sz="0" w:space="0" w:color="auto"/>
        <w:left w:val="none" w:sz="0" w:space="0" w:color="auto"/>
        <w:bottom w:val="none" w:sz="0" w:space="0" w:color="auto"/>
        <w:right w:val="none" w:sz="0" w:space="0" w:color="auto"/>
      </w:divBdr>
    </w:div>
    <w:div w:id="550264093">
      <w:bodyDiv w:val="1"/>
      <w:marLeft w:val="0"/>
      <w:marRight w:val="0"/>
      <w:marTop w:val="0"/>
      <w:marBottom w:val="0"/>
      <w:divBdr>
        <w:top w:val="none" w:sz="0" w:space="0" w:color="auto"/>
        <w:left w:val="none" w:sz="0" w:space="0" w:color="auto"/>
        <w:bottom w:val="none" w:sz="0" w:space="0" w:color="auto"/>
        <w:right w:val="none" w:sz="0" w:space="0" w:color="auto"/>
      </w:divBdr>
    </w:div>
    <w:div w:id="586307279">
      <w:bodyDiv w:val="1"/>
      <w:marLeft w:val="0"/>
      <w:marRight w:val="0"/>
      <w:marTop w:val="0"/>
      <w:marBottom w:val="0"/>
      <w:divBdr>
        <w:top w:val="none" w:sz="0" w:space="0" w:color="auto"/>
        <w:left w:val="none" w:sz="0" w:space="0" w:color="auto"/>
        <w:bottom w:val="none" w:sz="0" w:space="0" w:color="auto"/>
        <w:right w:val="none" w:sz="0" w:space="0" w:color="auto"/>
      </w:divBdr>
    </w:div>
    <w:div w:id="681710872">
      <w:bodyDiv w:val="1"/>
      <w:marLeft w:val="0"/>
      <w:marRight w:val="0"/>
      <w:marTop w:val="0"/>
      <w:marBottom w:val="0"/>
      <w:divBdr>
        <w:top w:val="none" w:sz="0" w:space="0" w:color="auto"/>
        <w:left w:val="none" w:sz="0" w:space="0" w:color="auto"/>
        <w:bottom w:val="none" w:sz="0" w:space="0" w:color="auto"/>
        <w:right w:val="none" w:sz="0" w:space="0" w:color="auto"/>
      </w:divBdr>
    </w:div>
    <w:div w:id="762261560">
      <w:bodyDiv w:val="1"/>
      <w:marLeft w:val="0"/>
      <w:marRight w:val="0"/>
      <w:marTop w:val="0"/>
      <w:marBottom w:val="0"/>
      <w:divBdr>
        <w:top w:val="none" w:sz="0" w:space="0" w:color="auto"/>
        <w:left w:val="none" w:sz="0" w:space="0" w:color="auto"/>
        <w:bottom w:val="none" w:sz="0" w:space="0" w:color="auto"/>
        <w:right w:val="none" w:sz="0" w:space="0" w:color="auto"/>
      </w:divBdr>
      <w:divsChild>
        <w:div w:id="145321769">
          <w:marLeft w:val="0"/>
          <w:marRight w:val="0"/>
          <w:marTop w:val="0"/>
          <w:marBottom w:val="0"/>
          <w:divBdr>
            <w:top w:val="none" w:sz="0" w:space="0" w:color="auto"/>
            <w:left w:val="none" w:sz="0" w:space="0" w:color="auto"/>
            <w:bottom w:val="none" w:sz="0" w:space="0" w:color="auto"/>
            <w:right w:val="none" w:sz="0" w:space="0" w:color="auto"/>
          </w:divBdr>
          <w:divsChild>
            <w:div w:id="1878275546">
              <w:marLeft w:val="0"/>
              <w:marRight w:val="0"/>
              <w:marTop w:val="0"/>
              <w:marBottom w:val="0"/>
              <w:divBdr>
                <w:top w:val="none" w:sz="0" w:space="0" w:color="auto"/>
                <w:left w:val="none" w:sz="0" w:space="0" w:color="auto"/>
                <w:bottom w:val="none" w:sz="0" w:space="0" w:color="auto"/>
                <w:right w:val="none" w:sz="0" w:space="0" w:color="auto"/>
              </w:divBdr>
              <w:divsChild>
                <w:div w:id="548610920">
                  <w:marLeft w:val="0"/>
                  <w:marRight w:val="0"/>
                  <w:marTop w:val="0"/>
                  <w:marBottom w:val="0"/>
                  <w:divBdr>
                    <w:top w:val="none" w:sz="0" w:space="0" w:color="auto"/>
                    <w:left w:val="none" w:sz="0" w:space="0" w:color="auto"/>
                    <w:bottom w:val="none" w:sz="0" w:space="0" w:color="auto"/>
                    <w:right w:val="none" w:sz="0" w:space="0" w:color="auto"/>
                  </w:divBdr>
                  <w:divsChild>
                    <w:div w:id="1867135428">
                      <w:marLeft w:val="0"/>
                      <w:marRight w:val="0"/>
                      <w:marTop w:val="0"/>
                      <w:marBottom w:val="0"/>
                      <w:divBdr>
                        <w:top w:val="none" w:sz="0" w:space="0" w:color="auto"/>
                        <w:left w:val="none" w:sz="0" w:space="0" w:color="auto"/>
                        <w:bottom w:val="none" w:sz="0" w:space="0" w:color="auto"/>
                        <w:right w:val="none" w:sz="0" w:space="0" w:color="auto"/>
                      </w:divBdr>
                      <w:divsChild>
                        <w:div w:id="1390423653">
                          <w:marLeft w:val="0"/>
                          <w:marRight w:val="0"/>
                          <w:marTop w:val="45"/>
                          <w:marBottom w:val="0"/>
                          <w:divBdr>
                            <w:top w:val="none" w:sz="0" w:space="0" w:color="auto"/>
                            <w:left w:val="none" w:sz="0" w:space="0" w:color="auto"/>
                            <w:bottom w:val="none" w:sz="0" w:space="0" w:color="auto"/>
                            <w:right w:val="none" w:sz="0" w:space="0" w:color="auto"/>
                          </w:divBdr>
                          <w:divsChild>
                            <w:div w:id="1799643151">
                              <w:marLeft w:val="0"/>
                              <w:marRight w:val="0"/>
                              <w:marTop w:val="0"/>
                              <w:marBottom w:val="0"/>
                              <w:divBdr>
                                <w:top w:val="none" w:sz="0" w:space="0" w:color="auto"/>
                                <w:left w:val="none" w:sz="0" w:space="0" w:color="auto"/>
                                <w:bottom w:val="none" w:sz="0" w:space="0" w:color="auto"/>
                                <w:right w:val="none" w:sz="0" w:space="0" w:color="auto"/>
                              </w:divBdr>
                              <w:divsChild>
                                <w:div w:id="1168520328">
                                  <w:marLeft w:val="2070"/>
                                  <w:marRight w:val="3810"/>
                                  <w:marTop w:val="0"/>
                                  <w:marBottom w:val="0"/>
                                  <w:divBdr>
                                    <w:top w:val="none" w:sz="0" w:space="0" w:color="auto"/>
                                    <w:left w:val="none" w:sz="0" w:space="0" w:color="auto"/>
                                    <w:bottom w:val="none" w:sz="0" w:space="0" w:color="auto"/>
                                    <w:right w:val="none" w:sz="0" w:space="0" w:color="auto"/>
                                  </w:divBdr>
                                  <w:divsChild>
                                    <w:div w:id="1054935256">
                                      <w:marLeft w:val="0"/>
                                      <w:marRight w:val="0"/>
                                      <w:marTop w:val="0"/>
                                      <w:marBottom w:val="0"/>
                                      <w:divBdr>
                                        <w:top w:val="none" w:sz="0" w:space="0" w:color="auto"/>
                                        <w:left w:val="none" w:sz="0" w:space="0" w:color="auto"/>
                                        <w:bottom w:val="none" w:sz="0" w:space="0" w:color="auto"/>
                                        <w:right w:val="none" w:sz="0" w:space="0" w:color="auto"/>
                                      </w:divBdr>
                                      <w:divsChild>
                                        <w:div w:id="998579133">
                                          <w:marLeft w:val="0"/>
                                          <w:marRight w:val="0"/>
                                          <w:marTop w:val="0"/>
                                          <w:marBottom w:val="0"/>
                                          <w:divBdr>
                                            <w:top w:val="none" w:sz="0" w:space="0" w:color="auto"/>
                                            <w:left w:val="none" w:sz="0" w:space="0" w:color="auto"/>
                                            <w:bottom w:val="none" w:sz="0" w:space="0" w:color="auto"/>
                                            <w:right w:val="none" w:sz="0" w:space="0" w:color="auto"/>
                                          </w:divBdr>
                                          <w:divsChild>
                                            <w:div w:id="1290818310">
                                              <w:marLeft w:val="0"/>
                                              <w:marRight w:val="0"/>
                                              <w:marTop w:val="0"/>
                                              <w:marBottom w:val="0"/>
                                              <w:divBdr>
                                                <w:top w:val="none" w:sz="0" w:space="0" w:color="auto"/>
                                                <w:left w:val="none" w:sz="0" w:space="0" w:color="auto"/>
                                                <w:bottom w:val="none" w:sz="0" w:space="0" w:color="auto"/>
                                                <w:right w:val="none" w:sz="0" w:space="0" w:color="auto"/>
                                              </w:divBdr>
                                              <w:divsChild>
                                                <w:div w:id="343627497">
                                                  <w:marLeft w:val="0"/>
                                                  <w:marRight w:val="0"/>
                                                  <w:marTop w:val="0"/>
                                                  <w:marBottom w:val="0"/>
                                                  <w:divBdr>
                                                    <w:top w:val="none" w:sz="0" w:space="0" w:color="auto"/>
                                                    <w:left w:val="none" w:sz="0" w:space="0" w:color="auto"/>
                                                    <w:bottom w:val="none" w:sz="0" w:space="0" w:color="auto"/>
                                                    <w:right w:val="none" w:sz="0" w:space="0" w:color="auto"/>
                                                  </w:divBdr>
                                                  <w:divsChild>
                                                    <w:div w:id="2059471002">
                                                      <w:marLeft w:val="0"/>
                                                      <w:marRight w:val="0"/>
                                                      <w:marTop w:val="0"/>
                                                      <w:marBottom w:val="345"/>
                                                      <w:divBdr>
                                                        <w:top w:val="none" w:sz="0" w:space="0" w:color="auto"/>
                                                        <w:left w:val="none" w:sz="0" w:space="0" w:color="auto"/>
                                                        <w:bottom w:val="none" w:sz="0" w:space="0" w:color="auto"/>
                                                        <w:right w:val="none" w:sz="0" w:space="0" w:color="auto"/>
                                                      </w:divBdr>
                                                      <w:divsChild>
                                                        <w:div w:id="965938033">
                                                          <w:marLeft w:val="0"/>
                                                          <w:marRight w:val="0"/>
                                                          <w:marTop w:val="0"/>
                                                          <w:marBottom w:val="0"/>
                                                          <w:divBdr>
                                                            <w:top w:val="none" w:sz="0" w:space="0" w:color="auto"/>
                                                            <w:left w:val="none" w:sz="0" w:space="0" w:color="auto"/>
                                                            <w:bottom w:val="none" w:sz="0" w:space="0" w:color="auto"/>
                                                            <w:right w:val="none" w:sz="0" w:space="0" w:color="auto"/>
                                                          </w:divBdr>
                                                          <w:divsChild>
                                                            <w:div w:id="946041865">
                                                              <w:marLeft w:val="0"/>
                                                              <w:marRight w:val="0"/>
                                                              <w:marTop w:val="0"/>
                                                              <w:marBottom w:val="0"/>
                                                              <w:divBdr>
                                                                <w:top w:val="none" w:sz="0" w:space="0" w:color="auto"/>
                                                                <w:left w:val="none" w:sz="0" w:space="0" w:color="auto"/>
                                                                <w:bottom w:val="none" w:sz="0" w:space="0" w:color="auto"/>
                                                                <w:right w:val="none" w:sz="0" w:space="0" w:color="auto"/>
                                                              </w:divBdr>
                                                              <w:divsChild>
                                                                <w:div w:id="1882742425">
                                                                  <w:marLeft w:val="0"/>
                                                                  <w:marRight w:val="0"/>
                                                                  <w:marTop w:val="0"/>
                                                                  <w:marBottom w:val="0"/>
                                                                  <w:divBdr>
                                                                    <w:top w:val="none" w:sz="0" w:space="0" w:color="auto"/>
                                                                    <w:left w:val="none" w:sz="0" w:space="0" w:color="auto"/>
                                                                    <w:bottom w:val="none" w:sz="0" w:space="0" w:color="auto"/>
                                                                    <w:right w:val="none" w:sz="0" w:space="0" w:color="auto"/>
                                                                  </w:divBdr>
                                                                  <w:divsChild>
                                                                    <w:div w:id="1301501534">
                                                                      <w:marLeft w:val="0"/>
                                                                      <w:marRight w:val="0"/>
                                                                      <w:marTop w:val="0"/>
                                                                      <w:marBottom w:val="0"/>
                                                                      <w:divBdr>
                                                                        <w:top w:val="none" w:sz="0" w:space="0" w:color="auto"/>
                                                                        <w:left w:val="none" w:sz="0" w:space="0" w:color="auto"/>
                                                                        <w:bottom w:val="none" w:sz="0" w:space="0" w:color="auto"/>
                                                                        <w:right w:val="none" w:sz="0" w:space="0" w:color="auto"/>
                                                                      </w:divBdr>
                                                                      <w:divsChild>
                                                                        <w:div w:id="212229148">
                                                                          <w:marLeft w:val="0"/>
                                                                          <w:marRight w:val="0"/>
                                                                          <w:marTop w:val="0"/>
                                                                          <w:marBottom w:val="0"/>
                                                                          <w:divBdr>
                                                                            <w:top w:val="none" w:sz="0" w:space="0" w:color="auto"/>
                                                                            <w:left w:val="none" w:sz="0" w:space="0" w:color="auto"/>
                                                                            <w:bottom w:val="none" w:sz="0" w:space="0" w:color="auto"/>
                                                                            <w:right w:val="none" w:sz="0" w:space="0" w:color="auto"/>
                                                                          </w:divBdr>
                                                                          <w:divsChild>
                                                                            <w:div w:id="210577224">
                                                                              <w:marLeft w:val="0"/>
                                                                              <w:marRight w:val="0"/>
                                                                              <w:marTop w:val="0"/>
                                                                              <w:marBottom w:val="0"/>
                                                                              <w:divBdr>
                                                                                <w:top w:val="none" w:sz="0" w:space="0" w:color="auto"/>
                                                                                <w:left w:val="none" w:sz="0" w:space="0" w:color="auto"/>
                                                                                <w:bottom w:val="none" w:sz="0" w:space="0" w:color="auto"/>
                                                                                <w:right w:val="none" w:sz="0" w:space="0" w:color="auto"/>
                                                                              </w:divBdr>
                                                                              <w:divsChild>
                                                                                <w:div w:id="2107115661">
                                                                                  <w:marLeft w:val="0"/>
                                                                                  <w:marRight w:val="0"/>
                                                                                  <w:marTop w:val="0"/>
                                                                                  <w:marBottom w:val="0"/>
                                                                                  <w:divBdr>
                                                                                    <w:top w:val="none" w:sz="0" w:space="0" w:color="auto"/>
                                                                                    <w:left w:val="none" w:sz="0" w:space="0" w:color="auto"/>
                                                                                    <w:bottom w:val="none" w:sz="0" w:space="0" w:color="auto"/>
                                                                                    <w:right w:val="none" w:sz="0" w:space="0" w:color="auto"/>
                                                                                  </w:divBdr>
                                                                                  <w:divsChild>
                                                                                    <w:div w:id="21065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0658685">
      <w:bodyDiv w:val="1"/>
      <w:marLeft w:val="0"/>
      <w:marRight w:val="0"/>
      <w:marTop w:val="0"/>
      <w:marBottom w:val="0"/>
      <w:divBdr>
        <w:top w:val="none" w:sz="0" w:space="0" w:color="auto"/>
        <w:left w:val="none" w:sz="0" w:space="0" w:color="auto"/>
        <w:bottom w:val="none" w:sz="0" w:space="0" w:color="auto"/>
        <w:right w:val="none" w:sz="0" w:space="0" w:color="auto"/>
      </w:divBdr>
    </w:div>
    <w:div w:id="825978662">
      <w:bodyDiv w:val="1"/>
      <w:marLeft w:val="0"/>
      <w:marRight w:val="0"/>
      <w:marTop w:val="0"/>
      <w:marBottom w:val="0"/>
      <w:divBdr>
        <w:top w:val="none" w:sz="0" w:space="0" w:color="auto"/>
        <w:left w:val="none" w:sz="0" w:space="0" w:color="auto"/>
        <w:bottom w:val="none" w:sz="0" w:space="0" w:color="auto"/>
        <w:right w:val="none" w:sz="0" w:space="0" w:color="auto"/>
      </w:divBdr>
    </w:div>
    <w:div w:id="852256536">
      <w:bodyDiv w:val="1"/>
      <w:marLeft w:val="0"/>
      <w:marRight w:val="0"/>
      <w:marTop w:val="0"/>
      <w:marBottom w:val="0"/>
      <w:divBdr>
        <w:top w:val="none" w:sz="0" w:space="0" w:color="auto"/>
        <w:left w:val="none" w:sz="0" w:space="0" w:color="auto"/>
        <w:bottom w:val="none" w:sz="0" w:space="0" w:color="auto"/>
        <w:right w:val="none" w:sz="0" w:space="0" w:color="auto"/>
      </w:divBdr>
      <w:divsChild>
        <w:div w:id="2006321284">
          <w:marLeft w:val="0"/>
          <w:marRight w:val="0"/>
          <w:marTop w:val="0"/>
          <w:marBottom w:val="0"/>
          <w:divBdr>
            <w:top w:val="none" w:sz="0" w:space="0" w:color="auto"/>
            <w:left w:val="none" w:sz="0" w:space="0" w:color="auto"/>
            <w:bottom w:val="none" w:sz="0" w:space="0" w:color="auto"/>
            <w:right w:val="none" w:sz="0" w:space="0" w:color="auto"/>
          </w:divBdr>
          <w:divsChild>
            <w:div w:id="1772698294">
              <w:marLeft w:val="0"/>
              <w:marRight w:val="0"/>
              <w:marTop w:val="0"/>
              <w:marBottom w:val="0"/>
              <w:divBdr>
                <w:top w:val="none" w:sz="0" w:space="0" w:color="auto"/>
                <w:left w:val="none" w:sz="0" w:space="0" w:color="auto"/>
                <w:bottom w:val="none" w:sz="0" w:space="0" w:color="auto"/>
                <w:right w:val="none" w:sz="0" w:space="0" w:color="auto"/>
              </w:divBdr>
              <w:divsChild>
                <w:div w:id="776146074">
                  <w:marLeft w:val="0"/>
                  <w:marRight w:val="0"/>
                  <w:marTop w:val="0"/>
                  <w:marBottom w:val="0"/>
                  <w:divBdr>
                    <w:top w:val="none" w:sz="0" w:space="0" w:color="auto"/>
                    <w:left w:val="none" w:sz="0" w:space="0" w:color="auto"/>
                    <w:bottom w:val="none" w:sz="0" w:space="0" w:color="auto"/>
                    <w:right w:val="none" w:sz="0" w:space="0" w:color="auto"/>
                  </w:divBdr>
                  <w:divsChild>
                    <w:div w:id="1082144242">
                      <w:marLeft w:val="0"/>
                      <w:marRight w:val="0"/>
                      <w:marTop w:val="0"/>
                      <w:marBottom w:val="0"/>
                      <w:divBdr>
                        <w:top w:val="none" w:sz="0" w:space="0" w:color="auto"/>
                        <w:left w:val="none" w:sz="0" w:space="0" w:color="auto"/>
                        <w:bottom w:val="none" w:sz="0" w:space="0" w:color="auto"/>
                        <w:right w:val="none" w:sz="0" w:space="0" w:color="auto"/>
                      </w:divBdr>
                      <w:divsChild>
                        <w:div w:id="15107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075193">
      <w:bodyDiv w:val="1"/>
      <w:marLeft w:val="0"/>
      <w:marRight w:val="0"/>
      <w:marTop w:val="0"/>
      <w:marBottom w:val="0"/>
      <w:divBdr>
        <w:top w:val="none" w:sz="0" w:space="0" w:color="auto"/>
        <w:left w:val="none" w:sz="0" w:space="0" w:color="auto"/>
        <w:bottom w:val="none" w:sz="0" w:space="0" w:color="auto"/>
        <w:right w:val="none" w:sz="0" w:space="0" w:color="auto"/>
      </w:divBdr>
    </w:div>
    <w:div w:id="896431067">
      <w:bodyDiv w:val="1"/>
      <w:marLeft w:val="0"/>
      <w:marRight w:val="0"/>
      <w:marTop w:val="0"/>
      <w:marBottom w:val="0"/>
      <w:divBdr>
        <w:top w:val="none" w:sz="0" w:space="0" w:color="auto"/>
        <w:left w:val="none" w:sz="0" w:space="0" w:color="auto"/>
        <w:bottom w:val="none" w:sz="0" w:space="0" w:color="auto"/>
        <w:right w:val="none" w:sz="0" w:space="0" w:color="auto"/>
      </w:divBdr>
    </w:div>
    <w:div w:id="1062677359">
      <w:bodyDiv w:val="1"/>
      <w:marLeft w:val="0"/>
      <w:marRight w:val="0"/>
      <w:marTop w:val="0"/>
      <w:marBottom w:val="0"/>
      <w:divBdr>
        <w:top w:val="none" w:sz="0" w:space="0" w:color="auto"/>
        <w:left w:val="none" w:sz="0" w:space="0" w:color="auto"/>
        <w:bottom w:val="none" w:sz="0" w:space="0" w:color="auto"/>
        <w:right w:val="none" w:sz="0" w:space="0" w:color="auto"/>
      </w:divBdr>
    </w:div>
    <w:div w:id="1071855674">
      <w:bodyDiv w:val="1"/>
      <w:marLeft w:val="0"/>
      <w:marRight w:val="0"/>
      <w:marTop w:val="0"/>
      <w:marBottom w:val="0"/>
      <w:divBdr>
        <w:top w:val="none" w:sz="0" w:space="0" w:color="auto"/>
        <w:left w:val="none" w:sz="0" w:space="0" w:color="auto"/>
        <w:bottom w:val="none" w:sz="0" w:space="0" w:color="auto"/>
        <w:right w:val="none" w:sz="0" w:space="0" w:color="auto"/>
      </w:divBdr>
    </w:div>
    <w:div w:id="1119446678">
      <w:bodyDiv w:val="1"/>
      <w:marLeft w:val="0"/>
      <w:marRight w:val="0"/>
      <w:marTop w:val="0"/>
      <w:marBottom w:val="0"/>
      <w:divBdr>
        <w:top w:val="none" w:sz="0" w:space="0" w:color="auto"/>
        <w:left w:val="none" w:sz="0" w:space="0" w:color="auto"/>
        <w:bottom w:val="none" w:sz="0" w:space="0" w:color="auto"/>
        <w:right w:val="none" w:sz="0" w:space="0" w:color="auto"/>
      </w:divBdr>
    </w:div>
    <w:div w:id="1149132804">
      <w:bodyDiv w:val="1"/>
      <w:marLeft w:val="0"/>
      <w:marRight w:val="0"/>
      <w:marTop w:val="0"/>
      <w:marBottom w:val="0"/>
      <w:divBdr>
        <w:top w:val="none" w:sz="0" w:space="0" w:color="auto"/>
        <w:left w:val="none" w:sz="0" w:space="0" w:color="auto"/>
        <w:bottom w:val="none" w:sz="0" w:space="0" w:color="auto"/>
        <w:right w:val="none" w:sz="0" w:space="0" w:color="auto"/>
      </w:divBdr>
    </w:div>
    <w:div w:id="1159882103">
      <w:bodyDiv w:val="1"/>
      <w:marLeft w:val="0"/>
      <w:marRight w:val="0"/>
      <w:marTop w:val="0"/>
      <w:marBottom w:val="0"/>
      <w:divBdr>
        <w:top w:val="none" w:sz="0" w:space="0" w:color="auto"/>
        <w:left w:val="none" w:sz="0" w:space="0" w:color="auto"/>
        <w:bottom w:val="none" w:sz="0" w:space="0" w:color="auto"/>
        <w:right w:val="none" w:sz="0" w:space="0" w:color="auto"/>
      </w:divBdr>
    </w:div>
    <w:div w:id="1171337975">
      <w:bodyDiv w:val="1"/>
      <w:marLeft w:val="0"/>
      <w:marRight w:val="0"/>
      <w:marTop w:val="0"/>
      <w:marBottom w:val="0"/>
      <w:divBdr>
        <w:top w:val="none" w:sz="0" w:space="0" w:color="auto"/>
        <w:left w:val="none" w:sz="0" w:space="0" w:color="auto"/>
        <w:bottom w:val="none" w:sz="0" w:space="0" w:color="auto"/>
        <w:right w:val="none" w:sz="0" w:space="0" w:color="auto"/>
      </w:divBdr>
      <w:divsChild>
        <w:div w:id="996230327">
          <w:marLeft w:val="0"/>
          <w:marRight w:val="0"/>
          <w:marTop w:val="0"/>
          <w:marBottom w:val="0"/>
          <w:divBdr>
            <w:top w:val="none" w:sz="0" w:space="0" w:color="auto"/>
            <w:left w:val="none" w:sz="0" w:space="0" w:color="auto"/>
            <w:bottom w:val="none" w:sz="0" w:space="0" w:color="auto"/>
            <w:right w:val="none" w:sz="0" w:space="0" w:color="auto"/>
          </w:divBdr>
          <w:divsChild>
            <w:div w:id="93407852">
              <w:marLeft w:val="0"/>
              <w:marRight w:val="0"/>
              <w:marTop w:val="0"/>
              <w:marBottom w:val="0"/>
              <w:divBdr>
                <w:top w:val="none" w:sz="0" w:space="0" w:color="auto"/>
                <w:left w:val="none" w:sz="0" w:space="0" w:color="auto"/>
                <w:bottom w:val="none" w:sz="0" w:space="0" w:color="auto"/>
                <w:right w:val="none" w:sz="0" w:space="0" w:color="auto"/>
              </w:divBdr>
              <w:divsChild>
                <w:div w:id="960499560">
                  <w:marLeft w:val="0"/>
                  <w:marRight w:val="0"/>
                  <w:marTop w:val="0"/>
                  <w:marBottom w:val="0"/>
                  <w:divBdr>
                    <w:top w:val="none" w:sz="0" w:space="0" w:color="auto"/>
                    <w:left w:val="none" w:sz="0" w:space="0" w:color="auto"/>
                    <w:bottom w:val="none" w:sz="0" w:space="0" w:color="auto"/>
                    <w:right w:val="none" w:sz="0" w:space="0" w:color="auto"/>
                  </w:divBdr>
                  <w:divsChild>
                    <w:div w:id="1754741602">
                      <w:marLeft w:val="0"/>
                      <w:marRight w:val="0"/>
                      <w:marTop w:val="0"/>
                      <w:marBottom w:val="0"/>
                      <w:divBdr>
                        <w:top w:val="none" w:sz="0" w:space="0" w:color="auto"/>
                        <w:left w:val="none" w:sz="0" w:space="0" w:color="auto"/>
                        <w:bottom w:val="none" w:sz="0" w:space="0" w:color="auto"/>
                        <w:right w:val="none" w:sz="0" w:space="0" w:color="auto"/>
                      </w:divBdr>
                      <w:divsChild>
                        <w:div w:id="915825847">
                          <w:marLeft w:val="0"/>
                          <w:marRight w:val="0"/>
                          <w:marTop w:val="45"/>
                          <w:marBottom w:val="0"/>
                          <w:divBdr>
                            <w:top w:val="none" w:sz="0" w:space="0" w:color="auto"/>
                            <w:left w:val="none" w:sz="0" w:space="0" w:color="auto"/>
                            <w:bottom w:val="none" w:sz="0" w:space="0" w:color="auto"/>
                            <w:right w:val="none" w:sz="0" w:space="0" w:color="auto"/>
                          </w:divBdr>
                          <w:divsChild>
                            <w:div w:id="1680958933">
                              <w:marLeft w:val="0"/>
                              <w:marRight w:val="0"/>
                              <w:marTop w:val="0"/>
                              <w:marBottom w:val="0"/>
                              <w:divBdr>
                                <w:top w:val="none" w:sz="0" w:space="0" w:color="auto"/>
                                <w:left w:val="none" w:sz="0" w:space="0" w:color="auto"/>
                                <w:bottom w:val="none" w:sz="0" w:space="0" w:color="auto"/>
                                <w:right w:val="none" w:sz="0" w:space="0" w:color="auto"/>
                              </w:divBdr>
                              <w:divsChild>
                                <w:div w:id="948198169">
                                  <w:marLeft w:val="2070"/>
                                  <w:marRight w:val="3810"/>
                                  <w:marTop w:val="0"/>
                                  <w:marBottom w:val="0"/>
                                  <w:divBdr>
                                    <w:top w:val="none" w:sz="0" w:space="0" w:color="auto"/>
                                    <w:left w:val="none" w:sz="0" w:space="0" w:color="auto"/>
                                    <w:bottom w:val="none" w:sz="0" w:space="0" w:color="auto"/>
                                    <w:right w:val="none" w:sz="0" w:space="0" w:color="auto"/>
                                  </w:divBdr>
                                  <w:divsChild>
                                    <w:div w:id="1068303518">
                                      <w:marLeft w:val="0"/>
                                      <w:marRight w:val="0"/>
                                      <w:marTop w:val="0"/>
                                      <w:marBottom w:val="0"/>
                                      <w:divBdr>
                                        <w:top w:val="none" w:sz="0" w:space="0" w:color="auto"/>
                                        <w:left w:val="none" w:sz="0" w:space="0" w:color="auto"/>
                                        <w:bottom w:val="none" w:sz="0" w:space="0" w:color="auto"/>
                                        <w:right w:val="none" w:sz="0" w:space="0" w:color="auto"/>
                                      </w:divBdr>
                                      <w:divsChild>
                                        <w:div w:id="256719794">
                                          <w:marLeft w:val="0"/>
                                          <w:marRight w:val="0"/>
                                          <w:marTop w:val="0"/>
                                          <w:marBottom w:val="0"/>
                                          <w:divBdr>
                                            <w:top w:val="none" w:sz="0" w:space="0" w:color="auto"/>
                                            <w:left w:val="none" w:sz="0" w:space="0" w:color="auto"/>
                                            <w:bottom w:val="none" w:sz="0" w:space="0" w:color="auto"/>
                                            <w:right w:val="none" w:sz="0" w:space="0" w:color="auto"/>
                                          </w:divBdr>
                                          <w:divsChild>
                                            <w:div w:id="449663566">
                                              <w:marLeft w:val="0"/>
                                              <w:marRight w:val="0"/>
                                              <w:marTop w:val="0"/>
                                              <w:marBottom w:val="0"/>
                                              <w:divBdr>
                                                <w:top w:val="none" w:sz="0" w:space="0" w:color="auto"/>
                                                <w:left w:val="none" w:sz="0" w:space="0" w:color="auto"/>
                                                <w:bottom w:val="none" w:sz="0" w:space="0" w:color="auto"/>
                                                <w:right w:val="none" w:sz="0" w:space="0" w:color="auto"/>
                                              </w:divBdr>
                                              <w:divsChild>
                                                <w:div w:id="479034624">
                                                  <w:marLeft w:val="0"/>
                                                  <w:marRight w:val="0"/>
                                                  <w:marTop w:val="0"/>
                                                  <w:marBottom w:val="0"/>
                                                  <w:divBdr>
                                                    <w:top w:val="none" w:sz="0" w:space="0" w:color="auto"/>
                                                    <w:left w:val="none" w:sz="0" w:space="0" w:color="auto"/>
                                                    <w:bottom w:val="none" w:sz="0" w:space="0" w:color="auto"/>
                                                    <w:right w:val="none" w:sz="0" w:space="0" w:color="auto"/>
                                                  </w:divBdr>
                                                  <w:divsChild>
                                                    <w:div w:id="428354867">
                                                      <w:marLeft w:val="0"/>
                                                      <w:marRight w:val="0"/>
                                                      <w:marTop w:val="0"/>
                                                      <w:marBottom w:val="345"/>
                                                      <w:divBdr>
                                                        <w:top w:val="none" w:sz="0" w:space="0" w:color="auto"/>
                                                        <w:left w:val="none" w:sz="0" w:space="0" w:color="auto"/>
                                                        <w:bottom w:val="none" w:sz="0" w:space="0" w:color="auto"/>
                                                        <w:right w:val="none" w:sz="0" w:space="0" w:color="auto"/>
                                                      </w:divBdr>
                                                      <w:divsChild>
                                                        <w:div w:id="272060519">
                                                          <w:marLeft w:val="0"/>
                                                          <w:marRight w:val="0"/>
                                                          <w:marTop w:val="0"/>
                                                          <w:marBottom w:val="0"/>
                                                          <w:divBdr>
                                                            <w:top w:val="none" w:sz="0" w:space="0" w:color="auto"/>
                                                            <w:left w:val="none" w:sz="0" w:space="0" w:color="auto"/>
                                                            <w:bottom w:val="none" w:sz="0" w:space="0" w:color="auto"/>
                                                            <w:right w:val="none" w:sz="0" w:space="0" w:color="auto"/>
                                                          </w:divBdr>
                                                          <w:divsChild>
                                                            <w:div w:id="1057625236">
                                                              <w:marLeft w:val="0"/>
                                                              <w:marRight w:val="0"/>
                                                              <w:marTop w:val="0"/>
                                                              <w:marBottom w:val="0"/>
                                                              <w:divBdr>
                                                                <w:top w:val="none" w:sz="0" w:space="0" w:color="auto"/>
                                                                <w:left w:val="none" w:sz="0" w:space="0" w:color="auto"/>
                                                                <w:bottom w:val="none" w:sz="0" w:space="0" w:color="auto"/>
                                                                <w:right w:val="none" w:sz="0" w:space="0" w:color="auto"/>
                                                              </w:divBdr>
                                                              <w:divsChild>
                                                                <w:div w:id="523133603">
                                                                  <w:marLeft w:val="0"/>
                                                                  <w:marRight w:val="0"/>
                                                                  <w:marTop w:val="0"/>
                                                                  <w:marBottom w:val="0"/>
                                                                  <w:divBdr>
                                                                    <w:top w:val="none" w:sz="0" w:space="0" w:color="auto"/>
                                                                    <w:left w:val="none" w:sz="0" w:space="0" w:color="auto"/>
                                                                    <w:bottom w:val="none" w:sz="0" w:space="0" w:color="auto"/>
                                                                    <w:right w:val="none" w:sz="0" w:space="0" w:color="auto"/>
                                                                  </w:divBdr>
                                                                  <w:divsChild>
                                                                    <w:div w:id="42795242">
                                                                      <w:marLeft w:val="0"/>
                                                                      <w:marRight w:val="0"/>
                                                                      <w:marTop w:val="0"/>
                                                                      <w:marBottom w:val="0"/>
                                                                      <w:divBdr>
                                                                        <w:top w:val="none" w:sz="0" w:space="0" w:color="auto"/>
                                                                        <w:left w:val="none" w:sz="0" w:space="0" w:color="auto"/>
                                                                        <w:bottom w:val="none" w:sz="0" w:space="0" w:color="auto"/>
                                                                        <w:right w:val="none" w:sz="0" w:space="0" w:color="auto"/>
                                                                      </w:divBdr>
                                                                      <w:divsChild>
                                                                        <w:div w:id="631520897">
                                                                          <w:marLeft w:val="0"/>
                                                                          <w:marRight w:val="0"/>
                                                                          <w:marTop w:val="0"/>
                                                                          <w:marBottom w:val="0"/>
                                                                          <w:divBdr>
                                                                            <w:top w:val="none" w:sz="0" w:space="0" w:color="auto"/>
                                                                            <w:left w:val="none" w:sz="0" w:space="0" w:color="auto"/>
                                                                            <w:bottom w:val="none" w:sz="0" w:space="0" w:color="auto"/>
                                                                            <w:right w:val="none" w:sz="0" w:space="0" w:color="auto"/>
                                                                          </w:divBdr>
                                                                          <w:divsChild>
                                                                            <w:div w:id="492767367">
                                                                              <w:marLeft w:val="0"/>
                                                                              <w:marRight w:val="0"/>
                                                                              <w:marTop w:val="0"/>
                                                                              <w:marBottom w:val="0"/>
                                                                              <w:divBdr>
                                                                                <w:top w:val="none" w:sz="0" w:space="0" w:color="auto"/>
                                                                                <w:left w:val="none" w:sz="0" w:space="0" w:color="auto"/>
                                                                                <w:bottom w:val="none" w:sz="0" w:space="0" w:color="auto"/>
                                                                                <w:right w:val="none" w:sz="0" w:space="0" w:color="auto"/>
                                                                              </w:divBdr>
                                                                              <w:divsChild>
                                                                                <w:div w:id="36467337">
                                                                                  <w:marLeft w:val="0"/>
                                                                                  <w:marRight w:val="0"/>
                                                                                  <w:marTop w:val="0"/>
                                                                                  <w:marBottom w:val="0"/>
                                                                                  <w:divBdr>
                                                                                    <w:top w:val="none" w:sz="0" w:space="0" w:color="auto"/>
                                                                                    <w:left w:val="none" w:sz="0" w:space="0" w:color="auto"/>
                                                                                    <w:bottom w:val="none" w:sz="0" w:space="0" w:color="auto"/>
                                                                                    <w:right w:val="none" w:sz="0" w:space="0" w:color="auto"/>
                                                                                  </w:divBdr>
                                                                                  <w:divsChild>
                                                                                    <w:div w:id="6558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951535">
      <w:bodyDiv w:val="1"/>
      <w:marLeft w:val="0"/>
      <w:marRight w:val="0"/>
      <w:marTop w:val="0"/>
      <w:marBottom w:val="0"/>
      <w:divBdr>
        <w:top w:val="none" w:sz="0" w:space="0" w:color="auto"/>
        <w:left w:val="none" w:sz="0" w:space="0" w:color="auto"/>
        <w:bottom w:val="none" w:sz="0" w:space="0" w:color="auto"/>
        <w:right w:val="none" w:sz="0" w:space="0" w:color="auto"/>
      </w:divBdr>
      <w:divsChild>
        <w:div w:id="607586607">
          <w:marLeft w:val="0"/>
          <w:marRight w:val="0"/>
          <w:marTop w:val="0"/>
          <w:marBottom w:val="0"/>
          <w:divBdr>
            <w:top w:val="none" w:sz="0" w:space="0" w:color="auto"/>
            <w:left w:val="none" w:sz="0" w:space="0" w:color="auto"/>
            <w:bottom w:val="none" w:sz="0" w:space="0" w:color="auto"/>
            <w:right w:val="none" w:sz="0" w:space="0" w:color="auto"/>
          </w:divBdr>
          <w:divsChild>
            <w:div w:id="594242318">
              <w:marLeft w:val="0"/>
              <w:marRight w:val="0"/>
              <w:marTop w:val="0"/>
              <w:marBottom w:val="0"/>
              <w:divBdr>
                <w:top w:val="none" w:sz="0" w:space="0" w:color="auto"/>
                <w:left w:val="none" w:sz="0" w:space="0" w:color="auto"/>
                <w:bottom w:val="none" w:sz="0" w:space="0" w:color="auto"/>
                <w:right w:val="none" w:sz="0" w:space="0" w:color="auto"/>
              </w:divBdr>
              <w:divsChild>
                <w:div w:id="1165584205">
                  <w:marLeft w:val="0"/>
                  <w:marRight w:val="0"/>
                  <w:marTop w:val="0"/>
                  <w:marBottom w:val="0"/>
                  <w:divBdr>
                    <w:top w:val="none" w:sz="0" w:space="0" w:color="auto"/>
                    <w:left w:val="none" w:sz="0" w:space="0" w:color="auto"/>
                    <w:bottom w:val="none" w:sz="0" w:space="0" w:color="auto"/>
                    <w:right w:val="none" w:sz="0" w:space="0" w:color="auto"/>
                  </w:divBdr>
                  <w:divsChild>
                    <w:div w:id="379743311">
                      <w:marLeft w:val="0"/>
                      <w:marRight w:val="0"/>
                      <w:marTop w:val="0"/>
                      <w:marBottom w:val="0"/>
                      <w:divBdr>
                        <w:top w:val="none" w:sz="0" w:space="0" w:color="auto"/>
                        <w:left w:val="none" w:sz="0" w:space="0" w:color="auto"/>
                        <w:bottom w:val="none" w:sz="0" w:space="0" w:color="auto"/>
                        <w:right w:val="none" w:sz="0" w:space="0" w:color="auto"/>
                      </w:divBdr>
                      <w:divsChild>
                        <w:div w:id="1540972001">
                          <w:marLeft w:val="0"/>
                          <w:marRight w:val="0"/>
                          <w:marTop w:val="0"/>
                          <w:marBottom w:val="0"/>
                          <w:divBdr>
                            <w:top w:val="none" w:sz="0" w:space="0" w:color="auto"/>
                            <w:left w:val="none" w:sz="0" w:space="0" w:color="auto"/>
                            <w:bottom w:val="none" w:sz="0" w:space="0" w:color="auto"/>
                            <w:right w:val="none" w:sz="0" w:space="0" w:color="auto"/>
                          </w:divBdr>
                          <w:divsChild>
                            <w:div w:id="1113128979">
                              <w:marLeft w:val="0"/>
                              <w:marRight w:val="0"/>
                              <w:marTop w:val="0"/>
                              <w:marBottom w:val="0"/>
                              <w:divBdr>
                                <w:top w:val="none" w:sz="0" w:space="0" w:color="auto"/>
                                <w:left w:val="none" w:sz="0" w:space="0" w:color="auto"/>
                                <w:bottom w:val="none" w:sz="0" w:space="0" w:color="auto"/>
                                <w:right w:val="none" w:sz="0" w:space="0" w:color="auto"/>
                              </w:divBdr>
                              <w:divsChild>
                                <w:div w:id="177544723">
                                  <w:marLeft w:val="0"/>
                                  <w:marRight w:val="0"/>
                                  <w:marTop w:val="0"/>
                                  <w:marBottom w:val="0"/>
                                  <w:divBdr>
                                    <w:top w:val="none" w:sz="0" w:space="0" w:color="auto"/>
                                    <w:left w:val="none" w:sz="0" w:space="0" w:color="auto"/>
                                    <w:bottom w:val="none" w:sz="0" w:space="0" w:color="auto"/>
                                    <w:right w:val="none" w:sz="0" w:space="0" w:color="auto"/>
                                  </w:divBdr>
                                  <w:divsChild>
                                    <w:div w:id="640425649">
                                      <w:marLeft w:val="0"/>
                                      <w:marRight w:val="0"/>
                                      <w:marTop w:val="0"/>
                                      <w:marBottom w:val="0"/>
                                      <w:divBdr>
                                        <w:top w:val="none" w:sz="0" w:space="0" w:color="auto"/>
                                        <w:left w:val="none" w:sz="0" w:space="0" w:color="auto"/>
                                        <w:bottom w:val="none" w:sz="0" w:space="0" w:color="auto"/>
                                        <w:right w:val="none" w:sz="0" w:space="0" w:color="auto"/>
                                      </w:divBdr>
                                      <w:divsChild>
                                        <w:div w:id="4153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1009671">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532690403">
          <w:marLeft w:val="0"/>
          <w:marRight w:val="0"/>
          <w:marTop w:val="0"/>
          <w:marBottom w:val="0"/>
          <w:divBdr>
            <w:top w:val="none" w:sz="0" w:space="0" w:color="auto"/>
            <w:left w:val="none" w:sz="0" w:space="0" w:color="auto"/>
            <w:bottom w:val="none" w:sz="0" w:space="0" w:color="auto"/>
            <w:right w:val="none" w:sz="0" w:space="0" w:color="auto"/>
          </w:divBdr>
          <w:divsChild>
            <w:div w:id="2080783408">
              <w:marLeft w:val="0"/>
              <w:marRight w:val="0"/>
              <w:marTop w:val="0"/>
              <w:marBottom w:val="0"/>
              <w:divBdr>
                <w:top w:val="none" w:sz="0" w:space="0" w:color="auto"/>
                <w:left w:val="none" w:sz="0" w:space="0" w:color="auto"/>
                <w:bottom w:val="none" w:sz="0" w:space="0" w:color="auto"/>
                <w:right w:val="none" w:sz="0" w:space="0" w:color="auto"/>
              </w:divBdr>
              <w:divsChild>
                <w:div w:id="1532301269">
                  <w:marLeft w:val="0"/>
                  <w:marRight w:val="0"/>
                  <w:marTop w:val="0"/>
                  <w:marBottom w:val="0"/>
                  <w:divBdr>
                    <w:top w:val="none" w:sz="0" w:space="0" w:color="auto"/>
                    <w:left w:val="none" w:sz="0" w:space="0" w:color="auto"/>
                    <w:bottom w:val="none" w:sz="0" w:space="0" w:color="auto"/>
                    <w:right w:val="none" w:sz="0" w:space="0" w:color="auto"/>
                  </w:divBdr>
                  <w:divsChild>
                    <w:div w:id="1825120781">
                      <w:marLeft w:val="0"/>
                      <w:marRight w:val="0"/>
                      <w:marTop w:val="0"/>
                      <w:marBottom w:val="0"/>
                      <w:divBdr>
                        <w:top w:val="none" w:sz="0" w:space="0" w:color="auto"/>
                        <w:left w:val="none" w:sz="0" w:space="0" w:color="auto"/>
                        <w:bottom w:val="none" w:sz="0" w:space="0" w:color="auto"/>
                        <w:right w:val="none" w:sz="0" w:space="0" w:color="auto"/>
                      </w:divBdr>
                      <w:divsChild>
                        <w:div w:id="2007782425">
                          <w:marLeft w:val="0"/>
                          <w:marRight w:val="0"/>
                          <w:marTop w:val="45"/>
                          <w:marBottom w:val="0"/>
                          <w:divBdr>
                            <w:top w:val="none" w:sz="0" w:space="0" w:color="auto"/>
                            <w:left w:val="none" w:sz="0" w:space="0" w:color="auto"/>
                            <w:bottom w:val="none" w:sz="0" w:space="0" w:color="auto"/>
                            <w:right w:val="none" w:sz="0" w:space="0" w:color="auto"/>
                          </w:divBdr>
                          <w:divsChild>
                            <w:div w:id="1526020350">
                              <w:marLeft w:val="0"/>
                              <w:marRight w:val="0"/>
                              <w:marTop w:val="0"/>
                              <w:marBottom w:val="0"/>
                              <w:divBdr>
                                <w:top w:val="none" w:sz="0" w:space="0" w:color="auto"/>
                                <w:left w:val="none" w:sz="0" w:space="0" w:color="auto"/>
                                <w:bottom w:val="none" w:sz="0" w:space="0" w:color="auto"/>
                                <w:right w:val="none" w:sz="0" w:space="0" w:color="auto"/>
                              </w:divBdr>
                              <w:divsChild>
                                <w:div w:id="1754430645">
                                  <w:marLeft w:val="2070"/>
                                  <w:marRight w:val="3810"/>
                                  <w:marTop w:val="0"/>
                                  <w:marBottom w:val="0"/>
                                  <w:divBdr>
                                    <w:top w:val="none" w:sz="0" w:space="0" w:color="auto"/>
                                    <w:left w:val="none" w:sz="0" w:space="0" w:color="auto"/>
                                    <w:bottom w:val="none" w:sz="0" w:space="0" w:color="auto"/>
                                    <w:right w:val="none" w:sz="0" w:space="0" w:color="auto"/>
                                  </w:divBdr>
                                  <w:divsChild>
                                    <w:div w:id="1787040772">
                                      <w:marLeft w:val="0"/>
                                      <w:marRight w:val="0"/>
                                      <w:marTop w:val="0"/>
                                      <w:marBottom w:val="0"/>
                                      <w:divBdr>
                                        <w:top w:val="none" w:sz="0" w:space="0" w:color="auto"/>
                                        <w:left w:val="none" w:sz="0" w:space="0" w:color="auto"/>
                                        <w:bottom w:val="none" w:sz="0" w:space="0" w:color="auto"/>
                                        <w:right w:val="none" w:sz="0" w:space="0" w:color="auto"/>
                                      </w:divBdr>
                                      <w:divsChild>
                                        <w:div w:id="1789006732">
                                          <w:marLeft w:val="0"/>
                                          <w:marRight w:val="0"/>
                                          <w:marTop w:val="0"/>
                                          <w:marBottom w:val="0"/>
                                          <w:divBdr>
                                            <w:top w:val="none" w:sz="0" w:space="0" w:color="auto"/>
                                            <w:left w:val="none" w:sz="0" w:space="0" w:color="auto"/>
                                            <w:bottom w:val="none" w:sz="0" w:space="0" w:color="auto"/>
                                            <w:right w:val="none" w:sz="0" w:space="0" w:color="auto"/>
                                          </w:divBdr>
                                          <w:divsChild>
                                            <w:div w:id="586353644">
                                              <w:marLeft w:val="0"/>
                                              <w:marRight w:val="0"/>
                                              <w:marTop w:val="0"/>
                                              <w:marBottom w:val="0"/>
                                              <w:divBdr>
                                                <w:top w:val="none" w:sz="0" w:space="0" w:color="auto"/>
                                                <w:left w:val="none" w:sz="0" w:space="0" w:color="auto"/>
                                                <w:bottom w:val="none" w:sz="0" w:space="0" w:color="auto"/>
                                                <w:right w:val="none" w:sz="0" w:space="0" w:color="auto"/>
                                              </w:divBdr>
                                              <w:divsChild>
                                                <w:div w:id="1347243972">
                                                  <w:marLeft w:val="0"/>
                                                  <w:marRight w:val="0"/>
                                                  <w:marTop w:val="0"/>
                                                  <w:marBottom w:val="0"/>
                                                  <w:divBdr>
                                                    <w:top w:val="none" w:sz="0" w:space="0" w:color="auto"/>
                                                    <w:left w:val="none" w:sz="0" w:space="0" w:color="auto"/>
                                                    <w:bottom w:val="none" w:sz="0" w:space="0" w:color="auto"/>
                                                    <w:right w:val="none" w:sz="0" w:space="0" w:color="auto"/>
                                                  </w:divBdr>
                                                  <w:divsChild>
                                                    <w:div w:id="1703700613">
                                                      <w:marLeft w:val="0"/>
                                                      <w:marRight w:val="0"/>
                                                      <w:marTop w:val="0"/>
                                                      <w:marBottom w:val="345"/>
                                                      <w:divBdr>
                                                        <w:top w:val="none" w:sz="0" w:space="0" w:color="auto"/>
                                                        <w:left w:val="none" w:sz="0" w:space="0" w:color="auto"/>
                                                        <w:bottom w:val="none" w:sz="0" w:space="0" w:color="auto"/>
                                                        <w:right w:val="none" w:sz="0" w:space="0" w:color="auto"/>
                                                      </w:divBdr>
                                                      <w:divsChild>
                                                        <w:div w:id="629439663">
                                                          <w:marLeft w:val="0"/>
                                                          <w:marRight w:val="0"/>
                                                          <w:marTop w:val="0"/>
                                                          <w:marBottom w:val="0"/>
                                                          <w:divBdr>
                                                            <w:top w:val="none" w:sz="0" w:space="0" w:color="auto"/>
                                                            <w:left w:val="none" w:sz="0" w:space="0" w:color="auto"/>
                                                            <w:bottom w:val="none" w:sz="0" w:space="0" w:color="auto"/>
                                                            <w:right w:val="none" w:sz="0" w:space="0" w:color="auto"/>
                                                          </w:divBdr>
                                                          <w:divsChild>
                                                            <w:div w:id="751857673">
                                                              <w:marLeft w:val="0"/>
                                                              <w:marRight w:val="0"/>
                                                              <w:marTop w:val="0"/>
                                                              <w:marBottom w:val="0"/>
                                                              <w:divBdr>
                                                                <w:top w:val="none" w:sz="0" w:space="0" w:color="auto"/>
                                                                <w:left w:val="none" w:sz="0" w:space="0" w:color="auto"/>
                                                                <w:bottom w:val="none" w:sz="0" w:space="0" w:color="auto"/>
                                                                <w:right w:val="none" w:sz="0" w:space="0" w:color="auto"/>
                                                              </w:divBdr>
                                                              <w:divsChild>
                                                                <w:div w:id="636689591">
                                                                  <w:marLeft w:val="0"/>
                                                                  <w:marRight w:val="0"/>
                                                                  <w:marTop w:val="0"/>
                                                                  <w:marBottom w:val="0"/>
                                                                  <w:divBdr>
                                                                    <w:top w:val="none" w:sz="0" w:space="0" w:color="auto"/>
                                                                    <w:left w:val="none" w:sz="0" w:space="0" w:color="auto"/>
                                                                    <w:bottom w:val="none" w:sz="0" w:space="0" w:color="auto"/>
                                                                    <w:right w:val="none" w:sz="0" w:space="0" w:color="auto"/>
                                                                  </w:divBdr>
                                                                  <w:divsChild>
                                                                    <w:div w:id="1972398602">
                                                                      <w:marLeft w:val="0"/>
                                                                      <w:marRight w:val="0"/>
                                                                      <w:marTop w:val="0"/>
                                                                      <w:marBottom w:val="0"/>
                                                                      <w:divBdr>
                                                                        <w:top w:val="none" w:sz="0" w:space="0" w:color="auto"/>
                                                                        <w:left w:val="none" w:sz="0" w:space="0" w:color="auto"/>
                                                                        <w:bottom w:val="none" w:sz="0" w:space="0" w:color="auto"/>
                                                                        <w:right w:val="none" w:sz="0" w:space="0" w:color="auto"/>
                                                                      </w:divBdr>
                                                                      <w:divsChild>
                                                                        <w:div w:id="1383291296">
                                                                          <w:marLeft w:val="0"/>
                                                                          <w:marRight w:val="0"/>
                                                                          <w:marTop w:val="0"/>
                                                                          <w:marBottom w:val="0"/>
                                                                          <w:divBdr>
                                                                            <w:top w:val="none" w:sz="0" w:space="0" w:color="auto"/>
                                                                            <w:left w:val="none" w:sz="0" w:space="0" w:color="auto"/>
                                                                            <w:bottom w:val="none" w:sz="0" w:space="0" w:color="auto"/>
                                                                            <w:right w:val="none" w:sz="0" w:space="0" w:color="auto"/>
                                                                          </w:divBdr>
                                                                          <w:divsChild>
                                                                            <w:div w:id="1470707451">
                                                                              <w:marLeft w:val="0"/>
                                                                              <w:marRight w:val="0"/>
                                                                              <w:marTop w:val="0"/>
                                                                              <w:marBottom w:val="0"/>
                                                                              <w:divBdr>
                                                                                <w:top w:val="none" w:sz="0" w:space="0" w:color="auto"/>
                                                                                <w:left w:val="none" w:sz="0" w:space="0" w:color="auto"/>
                                                                                <w:bottom w:val="none" w:sz="0" w:space="0" w:color="auto"/>
                                                                                <w:right w:val="none" w:sz="0" w:space="0" w:color="auto"/>
                                                                              </w:divBdr>
                                                                              <w:divsChild>
                                                                                <w:div w:id="1970158979">
                                                                                  <w:marLeft w:val="0"/>
                                                                                  <w:marRight w:val="0"/>
                                                                                  <w:marTop w:val="0"/>
                                                                                  <w:marBottom w:val="0"/>
                                                                                  <w:divBdr>
                                                                                    <w:top w:val="none" w:sz="0" w:space="0" w:color="auto"/>
                                                                                    <w:left w:val="none" w:sz="0" w:space="0" w:color="auto"/>
                                                                                    <w:bottom w:val="none" w:sz="0" w:space="0" w:color="auto"/>
                                                                                    <w:right w:val="none" w:sz="0" w:space="0" w:color="auto"/>
                                                                                  </w:divBdr>
                                                                                  <w:divsChild>
                                                                                    <w:div w:id="10044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420385">
      <w:bodyDiv w:val="1"/>
      <w:marLeft w:val="0"/>
      <w:marRight w:val="0"/>
      <w:marTop w:val="0"/>
      <w:marBottom w:val="0"/>
      <w:divBdr>
        <w:top w:val="none" w:sz="0" w:space="0" w:color="auto"/>
        <w:left w:val="none" w:sz="0" w:space="0" w:color="auto"/>
        <w:bottom w:val="none" w:sz="0" w:space="0" w:color="auto"/>
        <w:right w:val="none" w:sz="0" w:space="0" w:color="auto"/>
      </w:divBdr>
    </w:div>
    <w:div w:id="1463303364">
      <w:bodyDiv w:val="1"/>
      <w:marLeft w:val="0"/>
      <w:marRight w:val="0"/>
      <w:marTop w:val="0"/>
      <w:marBottom w:val="0"/>
      <w:divBdr>
        <w:top w:val="none" w:sz="0" w:space="0" w:color="auto"/>
        <w:left w:val="none" w:sz="0" w:space="0" w:color="auto"/>
        <w:bottom w:val="none" w:sz="0" w:space="0" w:color="auto"/>
        <w:right w:val="none" w:sz="0" w:space="0" w:color="auto"/>
      </w:divBdr>
    </w:div>
    <w:div w:id="1527602724">
      <w:bodyDiv w:val="1"/>
      <w:marLeft w:val="0"/>
      <w:marRight w:val="0"/>
      <w:marTop w:val="0"/>
      <w:marBottom w:val="0"/>
      <w:divBdr>
        <w:top w:val="none" w:sz="0" w:space="0" w:color="auto"/>
        <w:left w:val="none" w:sz="0" w:space="0" w:color="auto"/>
        <w:bottom w:val="none" w:sz="0" w:space="0" w:color="auto"/>
        <w:right w:val="none" w:sz="0" w:space="0" w:color="auto"/>
      </w:divBdr>
    </w:div>
    <w:div w:id="1589652403">
      <w:bodyDiv w:val="1"/>
      <w:marLeft w:val="0"/>
      <w:marRight w:val="0"/>
      <w:marTop w:val="0"/>
      <w:marBottom w:val="0"/>
      <w:divBdr>
        <w:top w:val="none" w:sz="0" w:space="0" w:color="auto"/>
        <w:left w:val="none" w:sz="0" w:space="0" w:color="auto"/>
        <w:bottom w:val="none" w:sz="0" w:space="0" w:color="auto"/>
        <w:right w:val="none" w:sz="0" w:space="0" w:color="auto"/>
      </w:divBdr>
    </w:div>
    <w:div w:id="1599946272">
      <w:bodyDiv w:val="1"/>
      <w:marLeft w:val="0"/>
      <w:marRight w:val="0"/>
      <w:marTop w:val="0"/>
      <w:marBottom w:val="0"/>
      <w:divBdr>
        <w:top w:val="none" w:sz="0" w:space="0" w:color="auto"/>
        <w:left w:val="none" w:sz="0" w:space="0" w:color="auto"/>
        <w:bottom w:val="none" w:sz="0" w:space="0" w:color="auto"/>
        <w:right w:val="none" w:sz="0" w:space="0" w:color="auto"/>
      </w:divBdr>
    </w:div>
    <w:div w:id="1603954328">
      <w:bodyDiv w:val="1"/>
      <w:marLeft w:val="0"/>
      <w:marRight w:val="0"/>
      <w:marTop w:val="0"/>
      <w:marBottom w:val="0"/>
      <w:divBdr>
        <w:top w:val="none" w:sz="0" w:space="0" w:color="auto"/>
        <w:left w:val="none" w:sz="0" w:space="0" w:color="auto"/>
        <w:bottom w:val="none" w:sz="0" w:space="0" w:color="auto"/>
        <w:right w:val="none" w:sz="0" w:space="0" w:color="auto"/>
      </w:divBdr>
    </w:div>
    <w:div w:id="1621494309">
      <w:bodyDiv w:val="1"/>
      <w:marLeft w:val="0"/>
      <w:marRight w:val="0"/>
      <w:marTop w:val="0"/>
      <w:marBottom w:val="0"/>
      <w:divBdr>
        <w:top w:val="none" w:sz="0" w:space="0" w:color="auto"/>
        <w:left w:val="none" w:sz="0" w:space="0" w:color="auto"/>
        <w:bottom w:val="none" w:sz="0" w:space="0" w:color="auto"/>
        <w:right w:val="none" w:sz="0" w:space="0" w:color="auto"/>
      </w:divBdr>
      <w:divsChild>
        <w:div w:id="378240155">
          <w:marLeft w:val="0"/>
          <w:marRight w:val="0"/>
          <w:marTop w:val="0"/>
          <w:marBottom w:val="0"/>
          <w:divBdr>
            <w:top w:val="none" w:sz="0" w:space="0" w:color="auto"/>
            <w:left w:val="none" w:sz="0" w:space="0" w:color="auto"/>
            <w:bottom w:val="none" w:sz="0" w:space="0" w:color="auto"/>
            <w:right w:val="none" w:sz="0" w:space="0" w:color="auto"/>
          </w:divBdr>
        </w:div>
      </w:divsChild>
    </w:div>
    <w:div w:id="1684624429">
      <w:bodyDiv w:val="1"/>
      <w:marLeft w:val="0"/>
      <w:marRight w:val="0"/>
      <w:marTop w:val="0"/>
      <w:marBottom w:val="0"/>
      <w:divBdr>
        <w:top w:val="none" w:sz="0" w:space="0" w:color="auto"/>
        <w:left w:val="none" w:sz="0" w:space="0" w:color="auto"/>
        <w:bottom w:val="none" w:sz="0" w:space="0" w:color="auto"/>
        <w:right w:val="none" w:sz="0" w:space="0" w:color="auto"/>
      </w:divBdr>
    </w:div>
    <w:div w:id="1713847404">
      <w:bodyDiv w:val="1"/>
      <w:marLeft w:val="0"/>
      <w:marRight w:val="0"/>
      <w:marTop w:val="0"/>
      <w:marBottom w:val="0"/>
      <w:divBdr>
        <w:top w:val="none" w:sz="0" w:space="0" w:color="auto"/>
        <w:left w:val="none" w:sz="0" w:space="0" w:color="auto"/>
        <w:bottom w:val="none" w:sz="0" w:space="0" w:color="auto"/>
        <w:right w:val="none" w:sz="0" w:space="0" w:color="auto"/>
      </w:divBdr>
    </w:div>
    <w:div w:id="1725565228">
      <w:bodyDiv w:val="1"/>
      <w:marLeft w:val="0"/>
      <w:marRight w:val="0"/>
      <w:marTop w:val="0"/>
      <w:marBottom w:val="0"/>
      <w:divBdr>
        <w:top w:val="none" w:sz="0" w:space="0" w:color="auto"/>
        <w:left w:val="none" w:sz="0" w:space="0" w:color="auto"/>
        <w:bottom w:val="none" w:sz="0" w:space="0" w:color="auto"/>
        <w:right w:val="none" w:sz="0" w:space="0" w:color="auto"/>
      </w:divBdr>
    </w:div>
    <w:div w:id="1800488496">
      <w:bodyDiv w:val="1"/>
      <w:marLeft w:val="0"/>
      <w:marRight w:val="0"/>
      <w:marTop w:val="0"/>
      <w:marBottom w:val="0"/>
      <w:divBdr>
        <w:top w:val="none" w:sz="0" w:space="0" w:color="auto"/>
        <w:left w:val="none" w:sz="0" w:space="0" w:color="auto"/>
        <w:bottom w:val="none" w:sz="0" w:space="0" w:color="auto"/>
        <w:right w:val="none" w:sz="0" w:space="0" w:color="auto"/>
      </w:divBdr>
    </w:div>
    <w:div w:id="1818570875">
      <w:bodyDiv w:val="1"/>
      <w:marLeft w:val="0"/>
      <w:marRight w:val="0"/>
      <w:marTop w:val="0"/>
      <w:marBottom w:val="0"/>
      <w:divBdr>
        <w:top w:val="none" w:sz="0" w:space="0" w:color="auto"/>
        <w:left w:val="none" w:sz="0" w:space="0" w:color="auto"/>
        <w:bottom w:val="none" w:sz="0" w:space="0" w:color="auto"/>
        <w:right w:val="none" w:sz="0" w:space="0" w:color="auto"/>
      </w:divBdr>
    </w:div>
    <w:div w:id="1831362412">
      <w:bodyDiv w:val="1"/>
      <w:marLeft w:val="0"/>
      <w:marRight w:val="0"/>
      <w:marTop w:val="0"/>
      <w:marBottom w:val="0"/>
      <w:divBdr>
        <w:top w:val="none" w:sz="0" w:space="0" w:color="auto"/>
        <w:left w:val="none" w:sz="0" w:space="0" w:color="auto"/>
        <w:bottom w:val="none" w:sz="0" w:space="0" w:color="auto"/>
        <w:right w:val="none" w:sz="0" w:space="0" w:color="auto"/>
      </w:divBdr>
      <w:divsChild>
        <w:div w:id="755713969">
          <w:marLeft w:val="0"/>
          <w:marRight w:val="0"/>
          <w:marTop w:val="0"/>
          <w:marBottom w:val="0"/>
          <w:divBdr>
            <w:top w:val="none" w:sz="0" w:space="0" w:color="auto"/>
            <w:left w:val="none" w:sz="0" w:space="0" w:color="auto"/>
            <w:bottom w:val="none" w:sz="0" w:space="0" w:color="auto"/>
            <w:right w:val="none" w:sz="0" w:space="0" w:color="auto"/>
          </w:divBdr>
          <w:divsChild>
            <w:div w:id="17170720">
              <w:marLeft w:val="0"/>
              <w:marRight w:val="0"/>
              <w:marTop w:val="0"/>
              <w:marBottom w:val="0"/>
              <w:divBdr>
                <w:top w:val="none" w:sz="0" w:space="0" w:color="auto"/>
                <w:left w:val="none" w:sz="0" w:space="0" w:color="auto"/>
                <w:bottom w:val="none" w:sz="0" w:space="0" w:color="auto"/>
                <w:right w:val="none" w:sz="0" w:space="0" w:color="auto"/>
              </w:divBdr>
              <w:divsChild>
                <w:div w:id="437992205">
                  <w:marLeft w:val="0"/>
                  <w:marRight w:val="0"/>
                  <w:marTop w:val="450"/>
                  <w:marBottom w:val="750"/>
                  <w:divBdr>
                    <w:top w:val="none" w:sz="0" w:space="0" w:color="auto"/>
                    <w:left w:val="none" w:sz="0" w:space="0" w:color="auto"/>
                    <w:bottom w:val="none" w:sz="0" w:space="0" w:color="auto"/>
                    <w:right w:val="none" w:sz="0" w:space="0" w:color="auto"/>
                  </w:divBdr>
                </w:div>
              </w:divsChild>
            </w:div>
          </w:divsChild>
        </w:div>
      </w:divsChild>
    </w:div>
    <w:div w:id="1849246993">
      <w:bodyDiv w:val="1"/>
      <w:marLeft w:val="0"/>
      <w:marRight w:val="0"/>
      <w:marTop w:val="0"/>
      <w:marBottom w:val="0"/>
      <w:divBdr>
        <w:top w:val="none" w:sz="0" w:space="0" w:color="auto"/>
        <w:left w:val="none" w:sz="0" w:space="0" w:color="auto"/>
        <w:bottom w:val="none" w:sz="0" w:space="0" w:color="auto"/>
        <w:right w:val="none" w:sz="0" w:space="0" w:color="auto"/>
      </w:divBdr>
    </w:div>
    <w:div w:id="1879970466">
      <w:bodyDiv w:val="1"/>
      <w:marLeft w:val="0"/>
      <w:marRight w:val="0"/>
      <w:marTop w:val="0"/>
      <w:marBottom w:val="0"/>
      <w:divBdr>
        <w:top w:val="none" w:sz="0" w:space="0" w:color="auto"/>
        <w:left w:val="none" w:sz="0" w:space="0" w:color="auto"/>
        <w:bottom w:val="none" w:sz="0" w:space="0" w:color="auto"/>
        <w:right w:val="none" w:sz="0" w:space="0" w:color="auto"/>
      </w:divBdr>
    </w:div>
    <w:div w:id="1909611007">
      <w:bodyDiv w:val="1"/>
      <w:marLeft w:val="0"/>
      <w:marRight w:val="0"/>
      <w:marTop w:val="0"/>
      <w:marBottom w:val="0"/>
      <w:divBdr>
        <w:top w:val="none" w:sz="0" w:space="0" w:color="auto"/>
        <w:left w:val="none" w:sz="0" w:space="0" w:color="auto"/>
        <w:bottom w:val="none" w:sz="0" w:space="0" w:color="auto"/>
        <w:right w:val="none" w:sz="0" w:space="0" w:color="auto"/>
      </w:divBdr>
    </w:div>
    <w:div w:id="1936983209">
      <w:bodyDiv w:val="1"/>
      <w:marLeft w:val="0"/>
      <w:marRight w:val="0"/>
      <w:marTop w:val="0"/>
      <w:marBottom w:val="0"/>
      <w:divBdr>
        <w:top w:val="none" w:sz="0" w:space="0" w:color="auto"/>
        <w:left w:val="none" w:sz="0" w:space="0" w:color="auto"/>
        <w:bottom w:val="none" w:sz="0" w:space="0" w:color="auto"/>
        <w:right w:val="none" w:sz="0" w:space="0" w:color="auto"/>
      </w:divBdr>
      <w:divsChild>
        <w:div w:id="1779249825">
          <w:marLeft w:val="0"/>
          <w:marRight w:val="0"/>
          <w:marTop w:val="0"/>
          <w:marBottom w:val="0"/>
          <w:divBdr>
            <w:top w:val="none" w:sz="0" w:space="0" w:color="auto"/>
            <w:left w:val="none" w:sz="0" w:space="0" w:color="auto"/>
            <w:bottom w:val="none" w:sz="0" w:space="0" w:color="auto"/>
            <w:right w:val="none" w:sz="0" w:space="0" w:color="auto"/>
          </w:divBdr>
          <w:divsChild>
            <w:div w:id="1439982725">
              <w:marLeft w:val="0"/>
              <w:marRight w:val="0"/>
              <w:marTop w:val="0"/>
              <w:marBottom w:val="0"/>
              <w:divBdr>
                <w:top w:val="none" w:sz="0" w:space="0" w:color="auto"/>
                <w:left w:val="none" w:sz="0" w:space="0" w:color="auto"/>
                <w:bottom w:val="none" w:sz="0" w:space="0" w:color="auto"/>
                <w:right w:val="none" w:sz="0" w:space="0" w:color="auto"/>
              </w:divBdr>
              <w:divsChild>
                <w:div w:id="835919566">
                  <w:marLeft w:val="0"/>
                  <w:marRight w:val="0"/>
                  <w:marTop w:val="0"/>
                  <w:marBottom w:val="0"/>
                  <w:divBdr>
                    <w:top w:val="none" w:sz="0" w:space="0" w:color="auto"/>
                    <w:left w:val="none" w:sz="0" w:space="0" w:color="auto"/>
                    <w:bottom w:val="none" w:sz="0" w:space="0" w:color="auto"/>
                    <w:right w:val="none" w:sz="0" w:space="0" w:color="auto"/>
                  </w:divBdr>
                  <w:divsChild>
                    <w:div w:id="518469627">
                      <w:marLeft w:val="0"/>
                      <w:marRight w:val="0"/>
                      <w:marTop w:val="0"/>
                      <w:marBottom w:val="0"/>
                      <w:divBdr>
                        <w:top w:val="none" w:sz="0" w:space="0" w:color="auto"/>
                        <w:left w:val="none" w:sz="0" w:space="0" w:color="auto"/>
                        <w:bottom w:val="none" w:sz="0" w:space="0" w:color="auto"/>
                        <w:right w:val="none" w:sz="0" w:space="0" w:color="auto"/>
                      </w:divBdr>
                      <w:divsChild>
                        <w:div w:id="49584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742703">
      <w:bodyDiv w:val="1"/>
      <w:marLeft w:val="0"/>
      <w:marRight w:val="0"/>
      <w:marTop w:val="0"/>
      <w:marBottom w:val="0"/>
      <w:divBdr>
        <w:top w:val="none" w:sz="0" w:space="0" w:color="auto"/>
        <w:left w:val="none" w:sz="0" w:space="0" w:color="auto"/>
        <w:bottom w:val="none" w:sz="0" w:space="0" w:color="auto"/>
        <w:right w:val="none" w:sz="0" w:space="0" w:color="auto"/>
      </w:divBdr>
    </w:div>
    <w:div w:id="1978149058">
      <w:bodyDiv w:val="1"/>
      <w:marLeft w:val="0"/>
      <w:marRight w:val="0"/>
      <w:marTop w:val="0"/>
      <w:marBottom w:val="0"/>
      <w:divBdr>
        <w:top w:val="none" w:sz="0" w:space="0" w:color="auto"/>
        <w:left w:val="none" w:sz="0" w:space="0" w:color="auto"/>
        <w:bottom w:val="none" w:sz="0" w:space="0" w:color="auto"/>
        <w:right w:val="none" w:sz="0" w:space="0" w:color="auto"/>
      </w:divBdr>
    </w:div>
    <w:div w:id="1992294484">
      <w:bodyDiv w:val="1"/>
      <w:marLeft w:val="0"/>
      <w:marRight w:val="0"/>
      <w:marTop w:val="0"/>
      <w:marBottom w:val="0"/>
      <w:divBdr>
        <w:top w:val="none" w:sz="0" w:space="0" w:color="auto"/>
        <w:left w:val="none" w:sz="0" w:space="0" w:color="auto"/>
        <w:bottom w:val="none" w:sz="0" w:space="0" w:color="auto"/>
        <w:right w:val="none" w:sz="0" w:space="0" w:color="auto"/>
      </w:divBdr>
    </w:div>
    <w:div w:id="2022581426">
      <w:bodyDiv w:val="1"/>
      <w:marLeft w:val="0"/>
      <w:marRight w:val="0"/>
      <w:marTop w:val="0"/>
      <w:marBottom w:val="0"/>
      <w:divBdr>
        <w:top w:val="none" w:sz="0" w:space="0" w:color="auto"/>
        <w:left w:val="none" w:sz="0" w:space="0" w:color="auto"/>
        <w:bottom w:val="none" w:sz="0" w:space="0" w:color="auto"/>
        <w:right w:val="none" w:sz="0" w:space="0" w:color="auto"/>
      </w:divBdr>
    </w:div>
    <w:div w:id="212213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ustralia@kaeser.com"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hyperlink" Target="mailto:info.newzealand@kaeser.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kaeser.co.nz"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kaeser.co.nz" TargetMode="External"/><Relationship Id="rId2" Type="http://schemas.openxmlformats.org/officeDocument/2006/relationships/hyperlink" Target="mailto:info.newzealand@kaeser.com" TargetMode="External"/><Relationship Id="rId1" Type="http://schemas.openxmlformats.org/officeDocument/2006/relationships/hyperlink" Target="http://www.kaeser.co.nz" TargetMode="External"/><Relationship Id="rId5" Type="http://schemas.openxmlformats.org/officeDocument/2006/relationships/image" Target="media/image16.png"/><Relationship Id="rId4" Type="http://schemas.openxmlformats.org/officeDocument/2006/relationships/hyperlink" Target="mailto:info.newzealand@kaeser.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kaeser.co.nz" TargetMode="External"/><Relationship Id="rId2" Type="http://schemas.openxmlformats.org/officeDocument/2006/relationships/hyperlink" Target="mailto:info.newzealand@kaeser.com" TargetMode="External"/><Relationship Id="rId1" Type="http://schemas.openxmlformats.org/officeDocument/2006/relationships/hyperlink" Target="http://www.kaeser.co.nz" TargetMode="External"/><Relationship Id="rId5" Type="http://schemas.openxmlformats.org/officeDocument/2006/relationships/image" Target="media/image16.png"/><Relationship Id="rId4" Type="http://schemas.openxmlformats.org/officeDocument/2006/relationships/hyperlink" Target="mailto:info.newzealand@kaeser.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87F89-9CC3-4622-B155-51D51A2A7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1476</Words>
  <Characters>8419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PRESSE</vt:lpstr>
    </vt:vector>
  </TitlesOfParts>
  <Company>KAESER</Company>
  <LinksUpToDate>false</LinksUpToDate>
  <CharactersWithSpaces>9876</CharactersWithSpaces>
  <SharedDoc>false</SharedDoc>
  <HLinks>
    <vt:vector size="24" baseType="variant">
      <vt:variant>
        <vt:i4>5701755</vt:i4>
      </vt:variant>
      <vt:variant>
        <vt:i4>9</vt:i4>
      </vt:variant>
      <vt:variant>
        <vt:i4>0</vt:i4>
      </vt:variant>
      <vt:variant>
        <vt:i4>5</vt:i4>
      </vt:variant>
      <vt:variant>
        <vt:lpwstr>mailto:produktinfo@kaeser.com</vt:lpwstr>
      </vt:variant>
      <vt:variant>
        <vt:lpwstr/>
      </vt:variant>
      <vt:variant>
        <vt:i4>3014718</vt:i4>
      </vt:variant>
      <vt:variant>
        <vt:i4>6</vt:i4>
      </vt:variant>
      <vt:variant>
        <vt:i4>0</vt:i4>
      </vt:variant>
      <vt:variant>
        <vt:i4>5</vt:i4>
      </vt:variant>
      <vt:variant>
        <vt:lpwstr>http://www.kaeser.com/</vt:lpwstr>
      </vt:variant>
      <vt:variant>
        <vt:lpwstr/>
      </vt:variant>
      <vt:variant>
        <vt:i4>5701755</vt:i4>
      </vt:variant>
      <vt:variant>
        <vt:i4>3</vt:i4>
      </vt:variant>
      <vt:variant>
        <vt:i4>0</vt:i4>
      </vt:variant>
      <vt:variant>
        <vt:i4>5</vt:i4>
      </vt:variant>
      <vt:variant>
        <vt:lpwstr>mailto:produktinfo@kaeser.com</vt:lpwstr>
      </vt:variant>
      <vt:variant>
        <vt:lpwstr/>
      </vt:variant>
      <vt:variant>
        <vt:i4>3014718</vt:i4>
      </vt:variant>
      <vt:variant>
        <vt:i4>0</vt:i4>
      </vt:variant>
      <vt:variant>
        <vt:i4>0</vt:i4>
      </vt:variant>
      <vt:variant>
        <vt:i4>5</vt:i4>
      </vt:variant>
      <vt:variant>
        <vt:lpwstr>http://www.kaeser.com/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dc:title>
  <dc:creator>coyle1</dc:creator>
  <cp:lastModifiedBy>Wood, Beth</cp:lastModifiedBy>
  <cp:revision>7</cp:revision>
  <cp:lastPrinted>2019-05-21T00:57:00Z</cp:lastPrinted>
  <dcterms:created xsi:type="dcterms:W3CDTF">2019-01-30T22:16:00Z</dcterms:created>
  <dcterms:modified xsi:type="dcterms:W3CDTF">2019-05-21T00:57:00Z</dcterms:modified>
</cp:coreProperties>
</file>