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E" w:rsidRPr="000D32C2" w:rsidRDefault="0095321E" w:rsidP="0095321E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0D32C2">
        <w:rPr>
          <w:b/>
          <w:color w:val="000000"/>
          <w:sz w:val="52"/>
          <w:szCs w:val="52"/>
          <w:lang w:val="en-AU"/>
        </w:rPr>
        <w:t>The New ‘</w:t>
      </w:r>
      <w:proofErr w:type="spellStart"/>
      <w:r w:rsidRPr="000D32C2">
        <w:rPr>
          <w:b/>
          <w:color w:val="000000"/>
          <w:sz w:val="52"/>
          <w:szCs w:val="52"/>
          <w:lang w:val="en-AU"/>
        </w:rPr>
        <w:t>Mobilair</w:t>
      </w:r>
      <w:proofErr w:type="spellEnd"/>
      <w:r w:rsidRPr="000D32C2">
        <w:rPr>
          <w:b/>
          <w:color w:val="000000"/>
          <w:sz w:val="52"/>
          <w:szCs w:val="52"/>
          <w:lang w:val="en-AU"/>
        </w:rPr>
        <w:t xml:space="preserve"> 100’ Portable Compressor from </w:t>
      </w:r>
      <w:proofErr w:type="spellStart"/>
      <w:r w:rsidRPr="000D32C2">
        <w:rPr>
          <w:b/>
          <w:color w:val="000000"/>
          <w:sz w:val="52"/>
          <w:szCs w:val="52"/>
          <w:lang w:val="en-AU"/>
        </w:rPr>
        <w:t>Kaeser</w:t>
      </w:r>
      <w:proofErr w:type="spellEnd"/>
    </w:p>
    <w:p w:rsidR="0095321E" w:rsidRPr="000D32C2" w:rsidRDefault="0095321E" w:rsidP="0095321E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0D32C2">
        <w:rPr>
          <w:b/>
          <w:color w:val="000000"/>
          <w:sz w:val="52"/>
          <w:szCs w:val="52"/>
          <w:lang w:val="en-AU"/>
        </w:rPr>
        <w:t>Exceptional Power and Performance</w:t>
      </w:r>
    </w:p>
    <w:p w:rsidR="0095321E" w:rsidRDefault="0095321E" w:rsidP="0095321E">
      <w:pPr>
        <w:spacing w:before="100" w:beforeAutospacing="1" w:after="100" w:afterAutospacing="1"/>
        <w:rPr>
          <w:color w:val="000000"/>
          <w:sz w:val="22"/>
          <w:szCs w:val="22"/>
          <w:lang w:val="en-AU"/>
        </w:rPr>
      </w:pPr>
    </w:p>
    <w:p w:rsidR="0095321E" w:rsidRPr="000D32C2" w:rsidRDefault="0095321E" w:rsidP="0095321E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0D32C2">
        <w:rPr>
          <w:rFonts w:cs="Arial"/>
          <w:b/>
          <w:bCs/>
          <w:color w:val="000000"/>
          <w:szCs w:val="24"/>
          <w:lang w:val="en-AU" w:eastAsia="en-AU"/>
        </w:rPr>
        <w:t>Modern portable compressors should not only deliver exceptional power and performance, but should also ensure quiet operation and versatility. The new ‘</w:t>
      </w:r>
      <w:proofErr w:type="spellStart"/>
      <w:r w:rsidRPr="000D32C2">
        <w:rPr>
          <w:rFonts w:cs="Arial"/>
          <w:b/>
          <w:bCs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b/>
          <w:bCs/>
          <w:color w:val="000000"/>
          <w:szCs w:val="24"/>
          <w:lang w:val="en-AU" w:eastAsia="en-AU"/>
        </w:rPr>
        <w:t xml:space="preserve"> 100’ from KAESER meets all of these needs and is setting the new standard for portable compressors in the 10 m³ class.</w:t>
      </w:r>
    </w:p>
    <w:p w:rsidR="0095321E" w:rsidRPr="000D32C2" w:rsidRDefault="0095321E" w:rsidP="0095321E">
      <w:pPr>
        <w:spacing w:line="200" w:lineRule="atLeast"/>
        <w:rPr>
          <w:b/>
          <w:szCs w:val="24"/>
          <w:lang w:val="en-AU"/>
        </w:rPr>
      </w:pPr>
      <w:r w:rsidRPr="000D32C2">
        <w:rPr>
          <w:rFonts w:cs="Arial"/>
          <w:color w:val="000000"/>
          <w:szCs w:val="24"/>
          <w:lang w:val="en-AU" w:eastAsia="en-AU"/>
        </w:rPr>
        <w:t xml:space="preserve">With an effective free air delivery of 10.2 m³/min at 7 bar and four compressed air outlets, the new ‘M 100’ from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Kompressoren’s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’ range is an asset on any construction site and can truly be described as a portable compressed air powerhouse. Versions with maximum working pressures of 10, 12 and 14 bar are also available, with the latter allowing infinitely variable pressure adjustment down to 5 bar via a manual wheel control. </w:t>
      </w:r>
      <w:r w:rsidRPr="000D32C2">
        <w:rPr>
          <w:rFonts w:cs="Arial"/>
          <w:color w:val="000000"/>
          <w:szCs w:val="24"/>
          <w:lang w:val="en-AU" w:eastAsia="en-AU"/>
        </w:rPr>
        <w:br/>
        <w:t>The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features a specially designed energy-saving Sigma profile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, which is directly driven by a water-cooled, four-cylinder Kubota turbo-diesel engine producing 71.7 kW. The unit’s high performance however is also combined with quiet operation to ensure a sound pressure level (measured as per ISO 3744) of 69 dB (A) and a sound power level of ≤ 99 dB (A) as per 2000/14/EG. </w:t>
      </w:r>
      <w:r w:rsidRPr="000D32C2">
        <w:rPr>
          <w:rFonts w:cs="Arial"/>
          <w:color w:val="000000"/>
          <w:szCs w:val="24"/>
          <w:lang w:val="en-AU" w:eastAsia="en-AU"/>
        </w:rPr>
        <w:br/>
        <w:t xml:space="preserve">Providing a reliable source of quality compressed air, the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 is designed for use in ambient temperatures ranging from -10 to +50 °C, but is also available as cold-climate version that can be used down to -25 °C. Fitted as standard and improving reliability still further,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‘Anti-Frost Control’ is particularly useful at times of the year when ambient temperatures are lower, as it protects air tools against freezing and corrosion. In addition, manual switchover from pressure-free start to full-load operation ensures gentle compressor start-up even under cold conditions. </w:t>
      </w:r>
      <w:r w:rsidRPr="000D32C2">
        <w:rPr>
          <w:rFonts w:cs="Arial"/>
          <w:color w:val="000000"/>
          <w:szCs w:val="24"/>
          <w:lang w:val="en-AU" w:eastAsia="en-AU"/>
        </w:rPr>
        <w:br/>
        <w:t>Every unit is also equipped with a large capacity fuel tank that enables uninterrupted operation during long work shifts and eliminates the need for continuous refuelling. But perhaps the most outstanding characteristic of the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is its versatility: The addition of various integrated air treatment components enables production of cooled, dried and technically oil-free air of various classes to meet the special demands of e.g. concrete repair and breathing-air applications. In addition to the standard towing chassis (with inertia brake and fixed or height-adjustable tow bar), the compressor is also available as a skid-mounted version, or with feet. </w:t>
      </w:r>
      <w:r w:rsidRPr="000D32C2">
        <w:rPr>
          <w:rFonts w:cs="Arial"/>
          <w:color w:val="000000"/>
          <w:szCs w:val="24"/>
          <w:lang w:val="en-AU" w:eastAsia="en-AU"/>
        </w:rPr>
        <w:br/>
        <w:t xml:space="preserve">Moreover, the galvanised compressor bodywork is powder coated to provide long-term protection from the elements, whilst wide-opening gull-wing doors allow excellent component accessibility for unrivalled ease of maintenance. Operation is </w:t>
      </w:r>
      <w:r w:rsidRPr="000D32C2">
        <w:rPr>
          <w:rFonts w:cs="Arial"/>
          <w:color w:val="000000"/>
          <w:szCs w:val="24"/>
          <w:lang w:val="en-AU" w:eastAsia="en-AU"/>
        </w:rPr>
        <w:lastRenderedPageBreak/>
        <w:t xml:space="preserve">also made simple via an easy-to-use control panel and user-friendly icons. </w:t>
      </w:r>
      <w:r w:rsidRPr="000D32C2">
        <w:rPr>
          <w:rFonts w:cs="Arial"/>
          <w:color w:val="000000"/>
          <w:szCs w:val="24"/>
          <w:lang w:val="en-AU" w:eastAsia="en-AU"/>
        </w:rPr>
        <w:br/>
        <w:t>As one would expect therefore, the versatile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portable compressor is built to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renowned </w:t>
      </w:r>
      <w:proofErr w:type="gramStart"/>
      <w:r w:rsidRPr="000D32C2">
        <w:rPr>
          <w:rFonts w:cs="Arial"/>
          <w:color w:val="000000"/>
          <w:szCs w:val="24"/>
          <w:lang w:val="en-AU" w:eastAsia="en-AU"/>
        </w:rPr>
        <w:t>high quality</w:t>
      </w:r>
      <w:proofErr w:type="gramEnd"/>
      <w:r w:rsidRPr="000D32C2">
        <w:rPr>
          <w:rFonts w:cs="Arial"/>
          <w:color w:val="000000"/>
          <w:szCs w:val="24"/>
          <w:lang w:val="en-AU" w:eastAsia="en-AU"/>
        </w:rPr>
        <w:t xml:space="preserve"> standards and is designed to provide many years of dependable, efficient service.</w:t>
      </w:r>
    </w:p>
    <w:p w:rsidR="0095321E" w:rsidRDefault="0095321E" w:rsidP="0095321E">
      <w:pPr>
        <w:spacing w:line="200" w:lineRule="atLeast"/>
        <w:rPr>
          <w:b/>
          <w:szCs w:val="24"/>
          <w:lang w:val="en-AU"/>
        </w:rPr>
      </w:pPr>
    </w:p>
    <w:p w:rsidR="0095321E" w:rsidRPr="000D32C2" w:rsidRDefault="0095321E" w:rsidP="0095321E">
      <w:pPr>
        <w:spacing w:line="200" w:lineRule="atLeast"/>
        <w:rPr>
          <w:b/>
          <w:szCs w:val="24"/>
          <w:lang w:val="en-AU"/>
        </w:rPr>
      </w:pPr>
      <w:r w:rsidRPr="000D32C2">
        <w:rPr>
          <w:b/>
          <w:szCs w:val="24"/>
          <w:lang w:val="en-AU"/>
        </w:rPr>
        <w:t>File: c-m</w:t>
      </w:r>
      <w:r>
        <w:rPr>
          <w:b/>
          <w:szCs w:val="24"/>
          <w:lang w:val="en-AU"/>
        </w:rPr>
        <w:t>1</w:t>
      </w:r>
      <w:r w:rsidRPr="000D32C2">
        <w:rPr>
          <w:b/>
          <w:szCs w:val="24"/>
          <w:lang w:val="en-AU"/>
        </w:rPr>
        <w:t>00</w:t>
      </w:r>
      <w:r>
        <w:rPr>
          <w:b/>
          <w:szCs w:val="24"/>
          <w:lang w:val="en-AU"/>
        </w:rPr>
        <w:t>-nz</w:t>
      </w:r>
    </w:p>
    <w:p w:rsidR="0095321E" w:rsidRPr="00EE7DC1" w:rsidRDefault="0095321E" w:rsidP="0095321E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95321E" w:rsidRPr="00EE7DC1" w:rsidRDefault="0095321E" w:rsidP="0095321E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95321E" w:rsidRPr="00EE7DC1" w:rsidRDefault="0095321E" w:rsidP="0095321E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104"/>
        <w:gridCol w:w="165"/>
      </w:tblGrid>
      <w:tr w:rsidR="0095321E" w:rsidRPr="00EE7DC1" w:rsidTr="00F13FEE">
        <w:trPr>
          <w:tblCellSpacing w:w="52" w:type="dxa"/>
        </w:trPr>
        <w:tc>
          <w:tcPr>
            <w:tcW w:w="0" w:type="auto"/>
            <w:gridSpan w:val="2"/>
            <w:hideMark/>
          </w:tcPr>
          <w:p w:rsidR="0095321E" w:rsidRPr="00EE7DC1" w:rsidRDefault="0095321E" w:rsidP="00F13FEE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95321E" w:rsidRPr="00EE7DC1" w:rsidRDefault="0095321E" w:rsidP="00F13FEE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5321E" w:rsidRPr="00EE7DC1" w:rsidTr="00F13FEE">
        <w:trPr>
          <w:tblCellSpacing w:w="52" w:type="dxa"/>
        </w:trPr>
        <w:tc>
          <w:tcPr>
            <w:tcW w:w="0" w:type="auto"/>
            <w:hideMark/>
          </w:tcPr>
          <w:p w:rsidR="0095321E" w:rsidRPr="00EE7DC1" w:rsidRDefault="0095321E" w:rsidP="00F13FEE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 wp14:anchorId="76A32233" wp14:editId="6B6407CB">
                  <wp:extent cx="3385820" cy="1548130"/>
                  <wp:effectExtent l="0" t="0" r="5080" b="0"/>
                  <wp:docPr id="5" name="Picture 5" descr="Mobilair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air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2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95321E" w:rsidRPr="00EE7DC1" w:rsidRDefault="0095321E" w:rsidP="00F13FEE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5321E" w:rsidRPr="000D32C2" w:rsidRDefault="0095321E" w:rsidP="0095321E">
      <w:pPr>
        <w:rPr>
          <w:rFonts w:cs="Arial"/>
          <w:color w:val="000000"/>
          <w:szCs w:val="24"/>
          <w:lang w:val="en-AU"/>
        </w:rPr>
      </w:pPr>
      <w:r w:rsidRPr="000D32C2">
        <w:rPr>
          <w:rFonts w:cs="Arial"/>
          <w:color w:val="000000"/>
          <w:szCs w:val="24"/>
          <w:lang w:val="en-AU"/>
        </w:rPr>
        <w:t>Modern portable compressor with exceptional power and performance: the new ‘</w:t>
      </w:r>
      <w:proofErr w:type="spellStart"/>
      <w:r w:rsidRPr="000D32C2">
        <w:rPr>
          <w:rFonts w:cs="Arial"/>
          <w:color w:val="000000"/>
          <w:szCs w:val="24"/>
          <w:lang w:val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/>
        </w:rPr>
        <w:t xml:space="preserve"> 100’.</w:t>
      </w:r>
    </w:p>
    <w:p w:rsidR="00F45710" w:rsidRPr="001C6A13" w:rsidRDefault="00F45710" w:rsidP="002F1BAD">
      <w:pPr>
        <w:spacing w:after="240" w:line="200" w:lineRule="atLeast"/>
        <w:rPr>
          <w:lang w:val="en-AU"/>
        </w:rPr>
      </w:pPr>
      <w:bookmarkStart w:id="0" w:name="_GoBack"/>
      <w:bookmarkEnd w:id="0"/>
    </w:p>
    <w:sectPr w:rsidR="00F45710" w:rsidRPr="001C6A13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79" w:rsidRDefault="003B2379">
      <w:r>
        <w:separator/>
      </w:r>
    </w:p>
  </w:endnote>
  <w:endnote w:type="continuationSeparator" w:id="0">
    <w:p w:rsidR="003B2379" w:rsidRDefault="003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C" w:rsidRDefault="0006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79" w:rsidRDefault="003B2379">
      <w:r>
        <w:separator/>
      </w:r>
    </w:p>
  </w:footnote>
  <w:footnote w:type="continuationSeparator" w:id="0">
    <w:p w:rsidR="003B2379" w:rsidRDefault="003B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DC" w:rsidRDefault="00065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95321E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95321E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A0B"/>
    <w:rsid w:val="00063C06"/>
    <w:rsid w:val="000659DC"/>
    <w:rsid w:val="000748C9"/>
    <w:rsid w:val="00074E27"/>
    <w:rsid w:val="0007611D"/>
    <w:rsid w:val="000B3F01"/>
    <w:rsid w:val="000B7276"/>
    <w:rsid w:val="000B7423"/>
    <w:rsid w:val="000C6183"/>
    <w:rsid w:val="000C7972"/>
    <w:rsid w:val="000E366C"/>
    <w:rsid w:val="000F670B"/>
    <w:rsid w:val="0010298B"/>
    <w:rsid w:val="00120FC5"/>
    <w:rsid w:val="0013318E"/>
    <w:rsid w:val="0014201A"/>
    <w:rsid w:val="001468FF"/>
    <w:rsid w:val="0015140A"/>
    <w:rsid w:val="0017275C"/>
    <w:rsid w:val="001825BA"/>
    <w:rsid w:val="00186874"/>
    <w:rsid w:val="001904A5"/>
    <w:rsid w:val="00192B1F"/>
    <w:rsid w:val="00192EB6"/>
    <w:rsid w:val="001A3A11"/>
    <w:rsid w:val="001B708C"/>
    <w:rsid w:val="001C4C2B"/>
    <w:rsid w:val="001C626E"/>
    <w:rsid w:val="001C6A13"/>
    <w:rsid w:val="001F787B"/>
    <w:rsid w:val="00213CFF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2F1BAD"/>
    <w:rsid w:val="00300161"/>
    <w:rsid w:val="00323451"/>
    <w:rsid w:val="00334EC9"/>
    <w:rsid w:val="0033571F"/>
    <w:rsid w:val="003516C4"/>
    <w:rsid w:val="0035372E"/>
    <w:rsid w:val="003654F5"/>
    <w:rsid w:val="00384DF4"/>
    <w:rsid w:val="00387E06"/>
    <w:rsid w:val="0039214C"/>
    <w:rsid w:val="003A11EE"/>
    <w:rsid w:val="003B0AFB"/>
    <w:rsid w:val="003B1652"/>
    <w:rsid w:val="003B2379"/>
    <w:rsid w:val="003B4E76"/>
    <w:rsid w:val="003C23CA"/>
    <w:rsid w:val="003C5A46"/>
    <w:rsid w:val="003C600B"/>
    <w:rsid w:val="003D56C3"/>
    <w:rsid w:val="003E208F"/>
    <w:rsid w:val="003E761B"/>
    <w:rsid w:val="003F5F9C"/>
    <w:rsid w:val="004404CE"/>
    <w:rsid w:val="00441161"/>
    <w:rsid w:val="00452875"/>
    <w:rsid w:val="00452897"/>
    <w:rsid w:val="00454E17"/>
    <w:rsid w:val="0048264E"/>
    <w:rsid w:val="004900C6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37C47"/>
    <w:rsid w:val="00546811"/>
    <w:rsid w:val="0055398F"/>
    <w:rsid w:val="0056320A"/>
    <w:rsid w:val="005833E7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511C2"/>
    <w:rsid w:val="00663B1E"/>
    <w:rsid w:val="006736DC"/>
    <w:rsid w:val="00682C61"/>
    <w:rsid w:val="006940F6"/>
    <w:rsid w:val="00695A68"/>
    <w:rsid w:val="006A408E"/>
    <w:rsid w:val="006A438C"/>
    <w:rsid w:val="006C29A8"/>
    <w:rsid w:val="006E4F6B"/>
    <w:rsid w:val="006E6077"/>
    <w:rsid w:val="00712797"/>
    <w:rsid w:val="00716FB3"/>
    <w:rsid w:val="00717FAB"/>
    <w:rsid w:val="007309DA"/>
    <w:rsid w:val="00730B41"/>
    <w:rsid w:val="00732F0A"/>
    <w:rsid w:val="00762C6B"/>
    <w:rsid w:val="00790541"/>
    <w:rsid w:val="007B2473"/>
    <w:rsid w:val="007B4D1D"/>
    <w:rsid w:val="007D1F59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321E"/>
    <w:rsid w:val="0095795D"/>
    <w:rsid w:val="00973027"/>
    <w:rsid w:val="009939C8"/>
    <w:rsid w:val="009A45CB"/>
    <w:rsid w:val="009A5C19"/>
    <w:rsid w:val="009B33F7"/>
    <w:rsid w:val="009B344E"/>
    <w:rsid w:val="009B496E"/>
    <w:rsid w:val="009C2214"/>
    <w:rsid w:val="009D118C"/>
    <w:rsid w:val="00A12897"/>
    <w:rsid w:val="00A15908"/>
    <w:rsid w:val="00A16742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1862"/>
    <w:rsid w:val="00AC510A"/>
    <w:rsid w:val="00AC5602"/>
    <w:rsid w:val="00AD56A6"/>
    <w:rsid w:val="00AD6C67"/>
    <w:rsid w:val="00AE43BB"/>
    <w:rsid w:val="00AE78D0"/>
    <w:rsid w:val="00B06F06"/>
    <w:rsid w:val="00B12FC8"/>
    <w:rsid w:val="00B23413"/>
    <w:rsid w:val="00B338D5"/>
    <w:rsid w:val="00B420E6"/>
    <w:rsid w:val="00B42674"/>
    <w:rsid w:val="00B50947"/>
    <w:rsid w:val="00B52021"/>
    <w:rsid w:val="00B6376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6187D"/>
    <w:rsid w:val="00C72B9A"/>
    <w:rsid w:val="00C741BB"/>
    <w:rsid w:val="00C7745D"/>
    <w:rsid w:val="00C8167C"/>
    <w:rsid w:val="00C92294"/>
    <w:rsid w:val="00CB58EC"/>
    <w:rsid w:val="00CB6858"/>
    <w:rsid w:val="00CC3E7D"/>
    <w:rsid w:val="00CC74CE"/>
    <w:rsid w:val="00CD7281"/>
    <w:rsid w:val="00CD7B0F"/>
    <w:rsid w:val="00CF141B"/>
    <w:rsid w:val="00CF2293"/>
    <w:rsid w:val="00CF2D29"/>
    <w:rsid w:val="00D01F36"/>
    <w:rsid w:val="00D17B38"/>
    <w:rsid w:val="00D5643E"/>
    <w:rsid w:val="00D60923"/>
    <w:rsid w:val="00D6558A"/>
    <w:rsid w:val="00D670C9"/>
    <w:rsid w:val="00D73AA4"/>
    <w:rsid w:val="00DA665B"/>
    <w:rsid w:val="00DB3849"/>
    <w:rsid w:val="00DB763E"/>
    <w:rsid w:val="00DD0411"/>
    <w:rsid w:val="00DD3953"/>
    <w:rsid w:val="00DD3FD7"/>
    <w:rsid w:val="00DE3C5D"/>
    <w:rsid w:val="00DE487E"/>
    <w:rsid w:val="00DE5D98"/>
    <w:rsid w:val="00E1422A"/>
    <w:rsid w:val="00E21B3F"/>
    <w:rsid w:val="00E31D48"/>
    <w:rsid w:val="00E3493A"/>
    <w:rsid w:val="00E40DF1"/>
    <w:rsid w:val="00E43F46"/>
    <w:rsid w:val="00E45EC5"/>
    <w:rsid w:val="00E47D8C"/>
    <w:rsid w:val="00E57811"/>
    <w:rsid w:val="00E57E3C"/>
    <w:rsid w:val="00E62E25"/>
    <w:rsid w:val="00E71988"/>
    <w:rsid w:val="00E7289A"/>
    <w:rsid w:val="00E738D0"/>
    <w:rsid w:val="00EB0EB1"/>
    <w:rsid w:val="00EB6AC5"/>
    <w:rsid w:val="00ED654E"/>
    <w:rsid w:val="00EE7DC1"/>
    <w:rsid w:val="00EF2E6B"/>
    <w:rsid w:val="00EF66FA"/>
    <w:rsid w:val="00F035B1"/>
    <w:rsid w:val="00F06FD7"/>
    <w:rsid w:val="00F07306"/>
    <w:rsid w:val="00F21FBA"/>
    <w:rsid w:val="00F2531F"/>
    <w:rsid w:val="00F31AA5"/>
    <w:rsid w:val="00F36EC4"/>
    <w:rsid w:val="00F370BA"/>
    <w:rsid w:val="00F45710"/>
    <w:rsid w:val="00F63417"/>
    <w:rsid w:val="00F67766"/>
    <w:rsid w:val="00FA2D6E"/>
    <w:rsid w:val="00FB0660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3177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25</cp:revision>
  <cp:lastPrinted>2018-03-26T22:24:00Z</cp:lastPrinted>
  <dcterms:created xsi:type="dcterms:W3CDTF">2018-03-27T22:20:00Z</dcterms:created>
  <dcterms:modified xsi:type="dcterms:W3CDTF">2022-06-23T22:26:00Z</dcterms:modified>
</cp:coreProperties>
</file>